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43" w:rsidRPr="00190624" w:rsidRDefault="00AE6B43" w:rsidP="00790BA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90624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tbl>
      <w:tblPr>
        <w:tblpPr w:leftFromText="180" w:rightFromText="180" w:bottomFromText="200" w:vertAnchor="text" w:horzAnchor="page" w:tblpX="590" w:tblpY="800"/>
        <w:tblW w:w="5815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105"/>
        <w:gridCol w:w="3807"/>
        <w:gridCol w:w="3113"/>
        <w:gridCol w:w="833"/>
        <w:gridCol w:w="693"/>
      </w:tblGrid>
      <w:tr w:rsidR="00AE6B43" w:rsidRPr="00604EE1" w:rsidTr="0034365E">
        <w:trPr>
          <w:trHeight w:val="1490"/>
          <w:tblCellSpacing w:w="20" w:type="dxa"/>
        </w:trPr>
        <w:tc>
          <w:tcPr>
            <w:tcW w:w="161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B43" w:rsidRPr="00755215" w:rsidRDefault="00AE6B43" w:rsidP="0034365E">
            <w:pPr>
              <w:tabs>
                <w:tab w:val="left" w:pos="9288"/>
              </w:tabs>
              <w:autoSpaceDN w:val="0"/>
              <w:ind w:left="352" w:hanging="68"/>
              <w:rPr>
                <w:bCs/>
              </w:rPr>
            </w:pPr>
            <w:r w:rsidRPr="00755215">
              <w:rPr>
                <w:bCs/>
              </w:rPr>
              <w:t>«Рассмотрено»</w:t>
            </w:r>
          </w:p>
          <w:p w:rsidR="00AE6B43" w:rsidRPr="00755215" w:rsidRDefault="00AE6B43" w:rsidP="0034365E">
            <w:pPr>
              <w:tabs>
                <w:tab w:val="left" w:pos="9288"/>
              </w:tabs>
              <w:autoSpaceDN w:val="0"/>
              <w:ind w:left="352" w:hanging="68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55215">
              <w:rPr>
                <w:bCs/>
              </w:rPr>
              <w:t>Руководитель МО</w:t>
            </w:r>
          </w:p>
          <w:p w:rsidR="00AE6B43" w:rsidRPr="00755215" w:rsidRDefault="00AE6B43" w:rsidP="0034365E">
            <w:pPr>
              <w:tabs>
                <w:tab w:val="left" w:pos="9288"/>
              </w:tabs>
              <w:autoSpaceDN w:val="0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proofErr w:type="spellStart"/>
            <w:r w:rsidR="00790BA5">
              <w:rPr>
                <w:bCs/>
              </w:rPr>
              <w:t>Мельти</w:t>
            </w:r>
            <w:r>
              <w:rPr>
                <w:bCs/>
              </w:rPr>
              <w:t>нова</w:t>
            </w:r>
            <w:proofErr w:type="spellEnd"/>
            <w:r>
              <w:rPr>
                <w:bCs/>
              </w:rPr>
              <w:t xml:space="preserve"> Э</w:t>
            </w:r>
            <w:r w:rsidRPr="00755215">
              <w:rPr>
                <w:bCs/>
              </w:rPr>
              <w:t>.</w:t>
            </w:r>
            <w:r>
              <w:rPr>
                <w:bCs/>
              </w:rPr>
              <w:t>В.</w:t>
            </w:r>
            <w:r w:rsidRPr="00755215">
              <w:rPr>
                <w:bCs/>
              </w:rPr>
              <w:t>_______</w:t>
            </w:r>
          </w:p>
        </w:tc>
        <w:tc>
          <w:tcPr>
            <w:tcW w:w="150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B43" w:rsidRPr="00755215" w:rsidRDefault="00AE6B43" w:rsidP="0034365E">
            <w:pPr>
              <w:tabs>
                <w:tab w:val="left" w:pos="9288"/>
              </w:tabs>
              <w:autoSpaceDN w:val="0"/>
              <w:ind w:left="-120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755215">
              <w:rPr>
                <w:bCs/>
              </w:rPr>
              <w:t>«Согласовано»</w:t>
            </w:r>
          </w:p>
          <w:p w:rsidR="00AE6B43" w:rsidRPr="00755215" w:rsidRDefault="00AE6B43" w:rsidP="0034365E">
            <w:pPr>
              <w:tabs>
                <w:tab w:val="left" w:pos="9288"/>
              </w:tabs>
              <w:autoSpaceDN w:val="0"/>
              <w:jc w:val="both"/>
              <w:rPr>
                <w:bCs/>
              </w:rPr>
            </w:pPr>
            <w:r w:rsidRPr="00755215">
              <w:rPr>
                <w:bCs/>
              </w:rPr>
              <w:t>Заместитель директора по УР</w:t>
            </w:r>
          </w:p>
          <w:p w:rsidR="00AE6B43" w:rsidRPr="00755215" w:rsidRDefault="00AE6B43" w:rsidP="0034365E">
            <w:pPr>
              <w:tabs>
                <w:tab w:val="left" w:pos="9288"/>
              </w:tabs>
              <w:autoSpaceDN w:val="0"/>
              <w:rPr>
                <w:bCs/>
              </w:rPr>
            </w:pPr>
            <w:r w:rsidRPr="00755215">
              <w:rPr>
                <w:bCs/>
              </w:rPr>
              <w:t>Володькина И.С.________</w:t>
            </w:r>
          </w:p>
        </w:tc>
        <w:tc>
          <w:tcPr>
            <w:tcW w:w="122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B43" w:rsidRPr="00755215" w:rsidRDefault="00AE6B43" w:rsidP="0034365E">
            <w:pPr>
              <w:tabs>
                <w:tab w:val="left" w:pos="9288"/>
              </w:tabs>
              <w:autoSpaceDN w:val="0"/>
              <w:ind w:left="-120" w:right="647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755215">
              <w:rPr>
                <w:bCs/>
              </w:rPr>
              <w:t>«Утверждаю»</w:t>
            </w:r>
          </w:p>
          <w:p w:rsidR="00AE6B43" w:rsidRPr="00755215" w:rsidRDefault="00AE6B43" w:rsidP="0034365E">
            <w:pPr>
              <w:tabs>
                <w:tab w:val="left" w:pos="9288"/>
              </w:tabs>
              <w:autoSpaceDN w:val="0"/>
              <w:ind w:left="-120"/>
              <w:jc w:val="both"/>
              <w:rPr>
                <w:bCs/>
              </w:rPr>
            </w:pPr>
            <w:r w:rsidRPr="00755215">
              <w:rPr>
                <w:bCs/>
              </w:rPr>
              <w:t xml:space="preserve">  Директор     школы </w:t>
            </w:r>
          </w:p>
          <w:p w:rsidR="00AE6B43" w:rsidRPr="00755215" w:rsidRDefault="00AE6B43" w:rsidP="0034365E">
            <w:pPr>
              <w:tabs>
                <w:tab w:val="left" w:pos="9288"/>
              </w:tabs>
              <w:autoSpaceDN w:val="0"/>
              <w:ind w:left="-120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proofErr w:type="spellStart"/>
            <w:r w:rsidRPr="00755215">
              <w:rPr>
                <w:bCs/>
              </w:rPr>
              <w:t>Олюшева</w:t>
            </w:r>
            <w:proofErr w:type="spellEnd"/>
            <w:r w:rsidRPr="00755215">
              <w:rPr>
                <w:bCs/>
              </w:rPr>
              <w:t xml:space="preserve"> Т.Э. _________</w:t>
            </w:r>
          </w:p>
        </w:tc>
        <w:tc>
          <w:tcPr>
            <w:tcW w:w="31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B43" w:rsidRDefault="00AE6B43" w:rsidP="0034365E">
            <w:pPr>
              <w:rPr>
                <w:bCs/>
              </w:rPr>
            </w:pPr>
          </w:p>
          <w:p w:rsidR="00AE6B43" w:rsidRDefault="00AE6B43" w:rsidP="0034365E">
            <w:pPr>
              <w:rPr>
                <w:bCs/>
              </w:rPr>
            </w:pPr>
          </w:p>
          <w:p w:rsidR="00AE6B43" w:rsidRPr="00755215" w:rsidRDefault="00AE6B43" w:rsidP="0034365E">
            <w:pPr>
              <w:tabs>
                <w:tab w:val="left" w:pos="9288"/>
              </w:tabs>
              <w:autoSpaceDN w:val="0"/>
              <w:jc w:val="both"/>
              <w:rPr>
                <w:bCs/>
              </w:rPr>
            </w:pPr>
          </w:p>
        </w:tc>
        <w:tc>
          <w:tcPr>
            <w:tcW w:w="252" w:type="pct"/>
            <w:tcBorders>
              <w:top w:val="nil"/>
              <w:left w:val="inset" w:sz="6" w:space="0" w:color="auto"/>
              <w:bottom w:val="nil"/>
              <w:right w:val="inset" w:sz="6" w:space="0" w:color="auto"/>
            </w:tcBorders>
          </w:tcPr>
          <w:p w:rsidR="00AE6B43" w:rsidRDefault="00AE6B43" w:rsidP="0034365E">
            <w:pPr>
              <w:rPr>
                <w:bCs/>
                <w:sz w:val="28"/>
              </w:rPr>
            </w:pPr>
          </w:p>
          <w:p w:rsidR="00AE6B43" w:rsidRDefault="00AE6B43" w:rsidP="0034365E">
            <w:pPr>
              <w:rPr>
                <w:bCs/>
                <w:sz w:val="28"/>
              </w:rPr>
            </w:pPr>
          </w:p>
          <w:p w:rsidR="00AE6B43" w:rsidRPr="00F96FF8" w:rsidRDefault="00AE6B43" w:rsidP="0034365E">
            <w:pPr>
              <w:tabs>
                <w:tab w:val="left" w:pos="9288"/>
              </w:tabs>
              <w:autoSpaceDN w:val="0"/>
              <w:jc w:val="both"/>
              <w:rPr>
                <w:bCs/>
                <w:sz w:val="28"/>
              </w:rPr>
            </w:pPr>
          </w:p>
        </w:tc>
      </w:tr>
    </w:tbl>
    <w:p w:rsidR="00AE6B43" w:rsidRPr="00755215" w:rsidRDefault="00AE6B43" w:rsidP="00AE6B43">
      <w:pPr>
        <w:pStyle w:val="c4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6B43" w:rsidRDefault="00AE6B43" w:rsidP="00AE6B43">
      <w:pPr>
        <w:pStyle w:val="c48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Cs/>
          <w:color w:val="000000"/>
          <w:sz w:val="28"/>
          <w:szCs w:val="28"/>
        </w:rPr>
      </w:pPr>
    </w:p>
    <w:p w:rsidR="00AE6B43" w:rsidRDefault="00AE6B43" w:rsidP="00AE6B43">
      <w:pPr>
        <w:pStyle w:val="c48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Cs/>
          <w:color w:val="000000"/>
          <w:sz w:val="28"/>
          <w:szCs w:val="28"/>
        </w:rPr>
      </w:pPr>
    </w:p>
    <w:p w:rsidR="00AE6B43" w:rsidRDefault="00AE6B43" w:rsidP="00AE6B43">
      <w:pPr>
        <w:pStyle w:val="c48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Cs/>
          <w:color w:val="000000"/>
          <w:sz w:val="28"/>
          <w:szCs w:val="28"/>
        </w:rPr>
      </w:pPr>
    </w:p>
    <w:p w:rsidR="00AE6B43" w:rsidRDefault="00AE6B43" w:rsidP="00AE6B43">
      <w:pPr>
        <w:pStyle w:val="c48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Cs/>
          <w:color w:val="000000"/>
          <w:sz w:val="28"/>
          <w:szCs w:val="28"/>
        </w:rPr>
      </w:pPr>
    </w:p>
    <w:p w:rsidR="00AE6B43" w:rsidRPr="00AE6B43" w:rsidRDefault="00AE6B43" w:rsidP="00AE6B43">
      <w:pPr>
        <w:pStyle w:val="c48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bCs/>
          <w:color w:val="000000"/>
          <w:sz w:val="28"/>
          <w:szCs w:val="28"/>
        </w:rPr>
      </w:pPr>
      <w:r w:rsidRPr="00AE6B43">
        <w:rPr>
          <w:rStyle w:val="c11"/>
          <w:b/>
          <w:bCs/>
          <w:color w:val="000000"/>
          <w:sz w:val="28"/>
          <w:szCs w:val="28"/>
        </w:rPr>
        <w:t xml:space="preserve">      РАБОЧАЯ</w:t>
      </w:r>
      <w:r w:rsidR="00790BA5">
        <w:rPr>
          <w:rStyle w:val="c11"/>
          <w:b/>
          <w:bCs/>
          <w:color w:val="000000"/>
          <w:sz w:val="28"/>
          <w:szCs w:val="28"/>
        </w:rPr>
        <w:t xml:space="preserve"> </w:t>
      </w:r>
      <w:r w:rsidRPr="00AE6B43">
        <w:rPr>
          <w:rStyle w:val="c11"/>
          <w:b/>
          <w:bCs/>
          <w:color w:val="000000"/>
          <w:sz w:val="28"/>
          <w:szCs w:val="28"/>
        </w:rPr>
        <w:t xml:space="preserve"> ПРОГРАММА</w:t>
      </w:r>
    </w:p>
    <w:p w:rsidR="00AE6B43" w:rsidRDefault="00AE6B43" w:rsidP="00AE6B43">
      <w:pPr>
        <w:pStyle w:val="c48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ВНЕУРОЧНОЙ ДЕЯТЕЛЬНОСТИ</w:t>
      </w:r>
    </w:p>
    <w:p w:rsidR="00AE6B43" w:rsidRPr="00AE6B43" w:rsidRDefault="00AE6B43" w:rsidP="00AE6B43">
      <w:pPr>
        <w:pStyle w:val="c48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«</w:t>
      </w:r>
      <w:r w:rsidRPr="00AE6B43">
        <w:rPr>
          <w:rStyle w:val="c11"/>
          <w:b/>
          <w:bCs/>
          <w:color w:val="000000"/>
          <w:sz w:val="28"/>
          <w:szCs w:val="28"/>
        </w:rPr>
        <w:t>ШАХМАТЫ</w:t>
      </w:r>
      <w:r>
        <w:rPr>
          <w:rStyle w:val="c11"/>
          <w:b/>
          <w:bCs/>
          <w:color w:val="000000"/>
          <w:sz w:val="28"/>
          <w:szCs w:val="28"/>
        </w:rPr>
        <w:t xml:space="preserve"> В ШКОЛЕ»</w:t>
      </w:r>
    </w:p>
    <w:p w:rsidR="00AE6B43" w:rsidRPr="00755215" w:rsidRDefault="00AE6B43" w:rsidP="00AE6B43">
      <w:pPr>
        <w:pStyle w:val="c48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Cs/>
          <w:iCs/>
          <w:color w:val="000000"/>
          <w:sz w:val="28"/>
          <w:szCs w:val="28"/>
        </w:rPr>
        <w:t xml:space="preserve">ДЛЯ </w:t>
      </w:r>
      <w:proofErr w:type="gramStart"/>
      <w:r>
        <w:rPr>
          <w:rStyle w:val="c26"/>
          <w:bCs/>
          <w:iCs/>
          <w:color w:val="000000"/>
          <w:sz w:val="28"/>
          <w:szCs w:val="28"/>
        </w:rPr>
        <w:t>ОБУЧАЮЩИХСЯ</w:t>
      </w:r>
      <w:proofErr w:type="gramEnd"/>
      <w:r>
        <w:rPr>
          <w:rStyle w:val="c26"/>
          <w:bCs/>
          <w:iCs/>
          <w:color w:val="000000"/>
          <w:sz w:val="28"/>
          <w:szCs w:val="28"/>
        </w:rPr>
        <w:t xml:space="preserve"> </w:t>
      </w:r>
      <w:r w:rsidRPr="00755215">
        <w:rPr>
          <w:rStyle w:val="c26"/>
          <w:bCs/>
          <w:iCs/>
          <w:color w:val="000000"/>
          <w:sz w:val="28"/>
          <w:szCs w:val="28"/>
        </w:rPr>
        <w:t>4 К</w:t>
      </w:r>
      <w:r>
        <w:rPr>
          <w:rStyle w:val="c26"/>
          <w:bCs/>
          <w:iCs/>
          <w:color w:val="000000"/>
          <w:sz w:val="28"/>
          <w:szCs w:val="28"/>
        </w:rPr>
        <w:t>ЛАСС</w:t>
      </w:r>
      <w:r w:rsidR="00790BA5">
        <w:rPr>
          <w:rStyle w:val="c26"/>
          <w:bCs/>
          <w:iCs/>
          <w:color w:val="000000"/>
          <w:sz w:val="28"/>
          <w:szCs w:val="28"/>
        </w:rPr>
        <w:t>А</w:t>
      </w:r>
    </w:p>
    <w:p w:rsidR="00AE6B43" w:rsidRDefault="00AE6B43" w:rsidP="00AE6B43">
      <w:pPr>
        <w:pStyle w:val="c75"/>
        <w:shd w:val="clear" w:color="auto" w:fill="FFFFFF"/>
        <w:spacing w:before="0" w:beforeAutospacing="0" w:after="0" w:afterAutospacing="0" w:line="360" w:lineRule="auto"/>
        <w:ind w:left="900"/>
        <w:jc w:val="center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СРОК РЕАЛИЗАЦИИ 1 ГОД</w:t>
      </w:r>
    </w:p>
    <w:p w:rsidR="00AE6B43" w:rsidRDefault="00AE6B43" w:rsidP="00AE6B43">
      <w:pPr>
        <w:pStyle w:val="c75"/>
        <w:shd w:val="clear" w:color="auto" w:fill="FFFFFF"/>
        <w:spacing w:before="0" w:beforeAutospacing="0" w:after="0" w:afterAutospacing="0" w:line="360" w:lineRule="auto"/>
        <w:ind w:left="900"/>
        <w:jc w:val="center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НА 2022-2023 УЧЕБНЫЙ ГОД</w:t>
      </w:r>
    </w:p>
    <w:p w:rsidR="00AE6B43" w:rsidRDefault="00AE6B43" w:rsidP="00AE6B43">
      <w:pPr>
        <w:pStyle w:val="c75"/>
        <w:shd w:val="clear" w:color="auto" w:fill="FFFFFF"/>
        <w:spacing w:before="0" w:beforeAutospacing="0" w:after="0" w:afterAutospacing="0" w:line="360" w:lineRule="auto"/>
        <w:ind w:left="900"/>
        <w:jc w:val="center"/>
        <w:rPr>
          <w:rStyle w:val="c8"/>
          <w:color w:val="000000"/>
          <w:sz w:val="28"/>
          <w:szCs w:val="28"/>
        </w:rPr>
      </w:pPr>
    </w:p>
    <w:p w:rsidR="00AE6B43" w:rsidRDefault="00AE6B43" w:rsidP="00AE6B43">
      <w:pPr>
        <w:pStyle w:val="c75"/>
        <w:shd w:val="clear" w:color="auto" w:fill="FFFFFF"/>
        <w:spacing w:before="0" w:beforeAutospacing="0" w:after="0" w:afterAutospacing="0" w:line="360" w:lineRule="auto"/>
        <w:ind w:left="900"/>
        <w:jc w:val="center"/>
        <w:rPr>
          <w:rStyle w:val="c8"/>
          <w:color w:val="000000"/>
          <w:sz w:val="28"/>
          <w:szCs w:val="28"/>
        </w:rPr>
      </w:pPr>
    </w:p>
    <w:p w:rsidR="00AE6B43" w:rsidRDefault="00AE6B43" w:rsidP="00AE6B43">
      <w:pPr>
        <w:pStyle w:val="c75"/>
        <w:shd w:val="clear" w:color="auto" w:fill="FFFFFF"/>
        <w:spacing w:before="0" w:beforeAutospacing="0" w:after="0" w:afterAutospacing="0" w:line="360" w:lineRule="auto"/>
        <w:ind w:left="900"/>
        <w:jc w:val="center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</w:p>
    <w:p w:rsidR="00AE6B43" w:rsidRDefault="00AE6B43" w:rsidP="00AE6B43">
      <w:pPr>
        <w:pStyle w:val="c75"/>
        <w:shd w:val="clear" w:color="auto" w:fill="FFFFFF"/>
        <w:spacing w:before="0" w:beforeAutospacing="0" w:after="0" w:afterAutospacing="0" w:line="360" w:lineRule="auto"/>
        <w:ind w:left="900"/>
        <w:jc w:val="center"/>
        <w:rPr>
          <w:rStyle w:val="c8"/>
          <w:color w:val="000000"/>
          <w:sz w:val="28"/>
          <w:szCs w:val="28"/>
        </w:rPr>
      </w:pPr>
    </w:p>
    <w:p w:rsidR="00AE6B43" w:rsidRDefault="00AE6B43" w:rsidP="00AE6B43">
      <w:pPr>
        <w:pStyle w:val="c75"/>
        <w:shd w:val="clear" w:color="auto" w:fill="FFFFFF"/>
        <w:spacing w:before="0" w:beforeAutospacing="0" w:after="0" w:afterAutospacing="0" w:line="360" w:lineRule="auto"/>
        <w:ind w:left="900"/>
        <w:jc w:val="center"/>
        <w:rPr>
          <w:rStyle w:val="c8"/>
          <w:color w:val="000000"/>
          <w:sz w:val="28"/>
          <w:szCs w:val="28"/>
        </w:rPr>
      </w:pPr>
    </w:p>
    <w:p w:rsidR="00AE6B43" w:rsidRPr="00755215" w:rsidRDefault="00AE6B43" w:rsidP="00AE6B43">
      <w:pPr>
        <w:pStyle w:val="c75"/>
        <w:shd w:val="clear" w:color="auto" w:fill="FFFFFF"/>
        <w:spacing w:before="0" w:beforeAutospacing="0" w:after="0" w:afterAutospacing="0" w:line="360" w:lineRule="auto"/>
        <w:ind w:left="900"/>
        <w:jc w:val="right"/>
        <w:rPr>
          <w:color w:val="000000"/>
          <w:sz w:val="28"/>
          <w:szCs w:val="28"/>
        </w:rPr>
      </w:pPr>
      <w:r>
        <w:rPr>
          <w:b/>
          <w:smallCaps/>
          <w:sz w:val="28"/>
        </w:rPr>
        <w:t>составила: Гаврилова А.Н.</w:t>
      </w:r>
    </w:p>
    <w:p w:rsidR="00AE6B43" w:rsidRDefault="00AE6B43" w:rsidP="00AE6B43">
      <w:pPr>
        <w:jc w:val="right"/>
        <w:rPr>
          <w:b/>
          <w:smallCaps/>
          <w:sz w:val="28"/>
        </w:rPr>
      </w:pPr>
    </w:p>
    <w:p w:rsidR="00AE6B43" w:rsidRDefault="00AE6B43" w:rsidP="00AE6B43">
      <w:pPr>
        <w:jc w:val="center"/>
        <w:rPr>
          <w:b/>
          <w:smallCaps/>
          <w:sz w:val="28"/>
        </w:rPr>
      </w:pPr>
    </w:p>
    <w:p w:rsidR="00AE6B43" w:rsidRDefault="00AE6B43" w:rsidP="00AE6B43">
      <w:pPr>
        <w:jc w:val="center"/>
        <w:rPr>
          <w:b/>
          <w:smallCaps/>
          <w:sz w:val="28"/>
        </w:rPr>
      </w:pPr>
    </w:p>
    <w:p w:rsidR="00AE6B43" w:rsidRDefault="00AE6B43" w:rsidP="00AE6B43">
      <w:pPr>
        <w:jc w:val="center"/>
        <w:rPr>
          <w:b/>
          <w:smallCaps/>
          <w:sz w:val="28"/>
        </w:rPr>
      </w:pPr>
    </w:p>
    <w:p w:rsidR="00AE6B43" w:rsidRDefault="00AE6B43" w:rsidP="00AE6B43">
      <w:pPr>
        <w:jc w:val="center"/>
        <w:rPr>
          <w:b/>
          <w:smallCaps/>
          <w:sz w:val="28"/>
        </w:rPr>
      </w:pPr>
    </w:p>
    <w:p w:rsidR="00AE6B43" w:rsidRDefault="00AE6B43" w:rsidP="00AE6B43">
      <w:pPr>
        <w:jc w:val="center"/>
        <w:rPr>
          <w:b/>
          <w:smallCaps/>
          <w:sz w:val="28"/>
        </w:rPr>
      </w:pPr>
    </w:p>
    <w:p w:rsidR="00AE6B43" w:rsidRDefault="00790BA5" w:rsidP="00AE6B43">
      <w:pPr>
        <w:jc w:val="center"/>
        <w:rPr>
          <w:b/>
          <w:smallCaps/>
          <w:sz w:val="28"/>
        </w:rPr>
      </w:pPr>
      <w:proofErr w:type="spellStart"/>
      <w:r>
        <w:rPr>
          <w:b/>
          <w:smallCaps/>
          <w:sz w:val="28"/>
        </w:rPr>
        <w:t>п</w:t>
      </w:r>
      <w:proofErr w:type="gramStart"/>
      <w:r w:rsidR="00AE6B43">
        <w:rPr>
          <w:b/>
          <w:smallCaps/>
          <w:sz w:val="28"/>
        </w:rPr>
        <w:t>.О</w:t>
      </w:r>
      <w:proofErr w:type="gramEnd"/>
      <w:r w:rsidR="00AE6B43">
        <w:rPr>
          <w:b/>
          <w:smallCaps/>
          <w:sz w:val="28"/>
        </w:rPr>
        <w:t>ргакин</w:t>
      </w:r>
      <w:proofErr w:type="spellEnd"/>
      <w:r w:rsidR="00AE6B43">
        <w:rPr>
          <w:b/>
          <w:smallCaps/>
          <w:sz w:val="28"/>
        </w:rPr>
        <w:t>, 2022 г.</w:t>
      </w:r>
    </w:p>
    <w:p w:rsidR="00AE6B43" w:rsidRDefault="00AE6B43" w:rsidP="00AE6B43">
      <w:pPr>
        <w:spacing w:after="200" w:line="276" w:lineRule="auto"/>
        <w:rPr>
          <w:b/>
          <w:sz w:val="28"/>
          <w:szCs w:val="28"/>
        </w:rPr>
      </w:pPr>
      <w:r>
        <w:rPr>
          <w:b/>
          <w:smallCaps/>
          <w:sz w:val="28"/>
        </w:rPr>
        <w:br w:type="page"/>
      </w:r>
    </w:p>
    <w:p w:rsidR="00AE6B43" w:rsidRPr="006F2138" w:rsidRDefault="00AE6B43" w:rsidP="00AE6B43">
      <w:pPr>
        <w:spacing w:line="360" w:lineRule="auto"/>
        <w:jc w:val="center"/>
        <w:rPr>
          <w:b/>
          <w:caps/>
          <w:sz w:val="28"/>
          <w:szCs w:val="28"/>
        </w:rPr>
      </w:pPr>
      <w:r w:rsidRPr="006F2138">
        <w:rPr>
          <w:b/>
          <w:sz w:val="28"/>
          <w:szCs w:val="28"/>
        </w:rPr>
        <w:lastRenderedPageBreak/>
        <w:t>Пояснительная записка</w:t>
      </w:r>
    </w:p>
    <w:p w:rsidR="00AE6B43" w:rsidRPr="006F2138" w:rsidRDefault="00AE6B43" w:rsidP="00AE6B43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6F2138">
        <w:rPr>
          <w:sz w:val="28"/>
          <w:szCs w:val="28"/>
        </w:rPr>
        <w:t>Программа предназначена для  обучающихся</w:t>
      </w:r>
      <w:r w:rsidRPr="006F2138">
        <w:rPr>
          <w:color w:val="FF0000"/>
          <w:sz w:val="28"/>
          <w:szCs w:val="28"/>
        </w:rPr>
        <w:t xml:space="preserve"> </w:t>
      </w:r>
      <w:r w:rsidRPr="006F2138">
        <w:rPr>
          <w:sz w:val="28"/>
          <w:szCs w:val="28"/>
        </w:rPr>
        <w:t>4 класса и направлена на реализацию Федеральных государственных образовательных стандарто</w:t>
      </w:r>
      <w:r>
        <w:rPr>
          <w:sz w:val="28"/>
          <w:szCs w:val="28"/>
        </w:rPr>
        <w:t>в начального общего образования</w:t>
      </w:r>
      <w:r w:rsidRPr="006F2138">
        <w:rPr>
          <w:sz w:val="28"/>
          <w:szCs w:val="28"/>
        </w:rPr>
        <w:t>.</w:t>
      </w:r>
      <w:proofErr w:type="gramEnd"/>
      <w:r w:rsidRPr="006F2138">
        <w:rPr>
          <w:sz w:val="28"/>
          <w:szCs w:val="28"/>
        </w:rPr>
        <w:t xml:space="preserve"> Программа разработана на основе:</w:t>
      </w:r>
    </w:p>
    <w:p w:rsidR="00AE6B43" w:rsidRPr="006F2138" w:rsidRDefault="00AE6B43" w:rsidP="00AE6B43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2138">
        <w:rPr>
          <w:sz w:val="28"/>
          <w:szCs w:val="28"/>
        </w:rPr>
        <w:t xml:space="preserve"> Федерального закона  </w:t>
      </w:r>
      <w:r w:rsidRPr="006F2138">
        <w:rPr>
          <w:sz w:val="28"/>
          <w:szCs w:val="28"/>
          <w:shd w:val="clear" w:color="auto" w:fill="FFFFFF"/>
        </w:rPr>
        <w:t>N 273-ФЗ</w:t>
      </w:r>
      <w:r w:rsidRPr="006F2138">
        <w:rPr>
          <w:color w:val="553311"/>
          <w:sz w:val="28"/>
          <w:szCs w:val="28"/>
          <w:shd w:val="clear" w:color="auto" w:fill="FFFFFF"/>
        </w:rPr>
        <w:t xml:space="preserve"> </w:t>
      </w:r>
      <w:r w:rsidRPr="006F2138">
        <w:rPr>
          <w:sz w:val="28"/>
          <w:szCs w:val="28"/>
        </w:rPr>
        <w:t>«Об образовании в Российской Федерации»</w:t>
      </w:r>
      <w:r w:rsidRPr="006F2138">
        <w:rPr>
          <w:sz w:val="28"/>
          <w:szCs w:val="28"/>
          <w:shd w:val="clear" w:color="auto" w:fill="FFFFFF"/>
        </w:rPr>
        <w:t xml:space="preserve"> от 29.12.2012</w:t>
      </w:r>
      <w:r w:rsidRPr="006F2138">
        <w:rPr>
          <w:sz w:val="28"/>
          <w:szCs w:val="28"/>
        </w:rPr>
        <w:t>;</w:t>
      </w:r>
    </w:p>
    <w:p w:rsidR="00AE6B43" w:rsidRPr="006F2138" w:rsidRDefault="00AE6B43" w:rsidP="00AE6B43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6F2138">
        <w:rPr>
          <w:sz w:val="28"/>
          <w:szCs w:val="28"/>
        </w:rPr>
        <w:t>Федеральный государственный образовательный стандарт начального общего образования);</w:t>
      </w:r>
      <w:proofErr w:type="gramEnd"/>
    </w:p>
    <w:p w:rsidR="00AE6B43" w:rsidRPr="006F2138" w:rsidRDefault="00AE6B43" w:rsidP="00AE6B4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6F2138">
        <w:rPr>
          <w:sz w:val="28"/>
          <w:szCs w:val="28"/>
        </w:rPr>
        <w:t>Програ</w:t>
      </w:r>
      <w:r>
        <w:rPr>
          <w:sz w:val="28"/>
          <w:szCs w:val="28"/>
        </w:rPr>
        <w:t>мма составлена в соответствии с</w:t>
      </w:r>
      <w:r w:rsidRPr="006F2138">
        <w:rPr>
          <w:sz w:val="28"/>
          <w:szCs w:val="28"/>
        </w:rPr>
        <w:t xml:space="preserve"> требованиями Федерального государственного образовательного стандарта начального общего образования (ФГОС НОО); требованиями к результатам освоения основной образовательной  программы</w:t>
      </w:r>
      <w:r>
        <w:rPr>
          <w:sz w:val="28"/>
          <w:szCs w:val="28"/>
        </w:rPr>
        <w:t xml:space="preserve"> и учебного плана</w:t>
      </w:r>
      <w:r w:rsidRPr="006F2138">
        <w:rPr>
          <w:sz w:val="28"/>
          <w:szCs w:val="28"/>
        </w:rPr>
        <w:t xml:space="preserve"> МБОУ «</w:t>
      </w:r>
      <w:proofErr w:type="spellStart"/>
      <w:r w:rsidRPr="006F2138">
        <w:rPr>
          <w:sz w:val="28"/>
          <w:szCs w:val="28"/>
        </w:rPr>
        <w:t>Оргакинской</w:t>
      </w:r>
      <w:proofErr w:type="spellEnd"/>
      <w:r w:rsidRPr="006F2138">
        <w:rPr>
          <w:sz w:val="28"/>
          <w:szCs w:val="28"/>
        </w:rPr>
        <w:t xml:space="preserve"> СОШ им. </w:t>
      </w:r>
      <w:proofErr w:type="spellStart"/>
      <w:r w:rsidRPr="006F2138">
        <w:rPr>
          <w:sz w:val="28"/>
          <w:szCs w:val="28"/>
        </w:rPr>
        <w:t>Э.Чоноскаева</w:t>
      </w:r>
      <w:proofErr w:type="spellEnd"/>
      <w:r w:rsidRPr="006F213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2022-2023 учебный год  </w:t>
      </w:r>
      <w:r w:rsidRPr="006F2138">
        <w:rPr>
          <w:sz w:val="28"/>
          <w:szCs w:val="28"/>
        </w:rPr>
        <w:t xml:space="preserve">(личностным, </w:t>
      </w:r>
      <w:proofErr w:type="spellStart"/>
      <w:r w:rsidRPr="006F2138">
        <w:rPr>
          <w:sz w:val="28"/>
          <w:szCs w:val="28"/>
        </w:rPr>
        <w:t>метапредметным</w:t>
      </w:r>
      <w:proofErr w:type="spellEnd"/>
      <w:r w:rsidRPr="006F2138">
        <w:rPr>
          <w:sz w:val="28"/>
          <w:szCs w:val="28"/>
        </w:rPr>
        <w:t>, предметным); основными подходами к развитию и формированию универсальных учебных действий (УУД) для начального общего образования, с учетом требований к оснащению образовательного процесса.</w:t>
      </w:r>
      <w:proofErr w:type="gramEnd"/>
      <w:r w:rsidRPr="006F2138">
        <w:rPr>
          <w:sz w:val="28"/>
          <w:szCs w:val="28"/>
        </w:rPr>
        <w:t xml:space="preserve">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</w:t>
      </w:r>
      <w:proofErr w:type="gramStart"/>
      <w:r w:rsidRPr="006F2138">
        <w:rPr>
          <w:sz w:val="28"/>
          <w:szCs w:val="28"/>
        </w:rPr>
        <w:t>обучающихся</w:t>
      </w:r>
      <w:proofErr w:type="gramEnd"/>
      <w:r w:rsidRPr="006F2138">
        <w:rPr>
          <w:sz w:val="28"/>
          <w:szCs w:val="28"/>
        </w:rPr>
        <w:t xml:space="preserve"> ступени начального общего образования,. </w:t>
      </w:r>
    </w:p>
    <w:p w:rsidR="00AE6B43" w:rsidRPr="006F2138" w:rsidRDefault="00AE6B43" w:rsidP="00AE6B43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F2138">
        <w:rPr>
          <w:sz w:val="28"/>
          <w:szCs w:val="28"/>
        </w:rPr>
        <w:t xml:space="preserve">Курс внеурочной деятельности «Шахматы» изучается в 4 классе. Общая недельная нагрузка составляет 1 час. Общее количество времени на изучение </w:t>
      </w:r>
      <w:r w:rsidRPr="006F2138">
        <w:rPr>
          <w:sz w:val="28"/>
          <w:szCs w:val="28"/>
          <w:shd w:val="clear" w:color="auto" w:fill="FFFFFF"/>
        </w:rPr>
        <w:t xml:space="preserve"> курса  в 4 классе - 34 ч. в год. (1 час в неделю). </w:t>
      </w:r>
    </w:p>
    <w:p w:rsidR="00AE6B43" w:rsidRPr="006F2138" w:rsidRDefault="00AE6B43" w:rsidP="00AE6B43">
      <w:pPr>
        <w:spacing w:line="360" w:lineRule="auto"/>
        <w:ind w:firstLine="567"/>
        <w:jc w:val="both"/>
        <w:rPr>
          <w:sz w:val="28"/>
          <w:szCs w:val="28"/>
        </w:rPr>
      </w:pPr>
      <w:r w:rsidRPr="006F2138">
        <w:rPr>
          <w:sz w:val="28"/>
          <w:szCs w:val="28"/>
        </w:rPr>
        <w:t xml:space="preserve">  Для проведения занятий необходимо наличие проекционного оборудования, интерактивной доски, шахматное оборудование. </w:t>
      </w:r>
    </w:p>
    <w:p w:rsidR="00AE6B43" w:rsidRPr="006F2138" w:rsidRDefault="00AE6B43" w:rsidP="00AE6B4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2138">
        <w:rPr>
          <w:bCs/>
          <w:sz w:val="28"/>
          <w:szCs w:val="28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AE6B43" w:rsidRPr="006F2138" w:rsidRDefault="00AE6B43" w:rsidP="00AE6B4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2138">
        <w:rPr>
          <w:sz w:val="28"/>
          <w:szCs w:val="28"/>
        </w:rP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</w:t>
      </w:r>
      <w:r w:rsidRPr="006F2138">
        <w:rPr>
          <w:bCs/>
          <w:sz w:val="28"/>
          <w:szCs w:val="28"/>
        </w:rPr>
        <w:t xml:space="preserve">При обучении игре в шахматы стержневым моментом </w:t>
      </w:r>
      <w:r w:rsidRPr="006F2138">
        <w:rPr>
          <w:bCs/>
          <w:sz w:val="28"/>
          <w:szCs w:val="28"/>
        </w:rPr>
        <w:lastRenderedPageBreak/>
        <w:t xml:space="preserve">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 w:rsidRPr="006F2138">
        <w:rPr>
          <w:bCs/>
          <w:sz w:val="28"/>
          <w:szCs w:val="28"/>
        </w:rPr>
        <w:t>метапредметных</w:t>
      </w:r>
      <w:proofErr w:type="spellEnd"/>
      <w:r w:rsidRPr="006F2138">
        <w:rPr>
          <w:bCs/>
          <w:sz w:val="28"/>
          <w:szCs w:val="28"/>
        </w:rPr>
        <w:t xml:space="preserve"> результатов. </w:t>
      </w:r>
    </w:p>
    <w:p w:rsidR="00AE6B43" w:rsidRPr="006F2138" w:rsidRDefault="00AE6B43" w:rsidP="00AE6B4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F2138">
        <w:rPr>
          <w:b/>
          <w:bCs/>
          <w:color w:val="000000"/>
          <w:sz w:val="28"/>
          <w:szCs w:val="28"/>
          <w:u w:val="single"/>
          <w:shd w:val="clear" w:color="auto" w:fill="FFFFFF"/>
        </w:rPr>
        <w:t>Цели программы:</w:t>
      </w:r>
    </w:p>
    <w:p w:rsidR="00AE6B43" w:rsidRPr="006F2138" w:rsidRDefault="00AE6B43" w:rsidP="00AE6B43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F2138">
        <w:rPr>
          <w:sz w:val="28"/>
          <w:szCs w:val="28"/>
          <w:shd w:val="clear" w:color="auto" w:fill="FFFFFF"/>
        </w:rPr>
        <w:t xml:space="preserve"> Обучить правилам игры в шахматы.</w:t>
      </w:r>
    </w:p>
    <w:p w:rsidR="00AE6B43" w:rsidRPr="006F2138" w:rsidRDefault="00AE6B43" w:rsidP="00AE6B43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F2138">
        <w:rPr>
          <w:b/>
          <w:bCs/>
          <w:sz w:val="28"/>
          <w:szCs w:val="28"/>
          <w:u w:val="single"/>
          <w:shd w:val="clear" w:color="auto" w:fill="FFFFFF"/>
        </w:rPr>
        <w:t>Задачи:</w:t>
      </w:r>
    </w:p>
    <w:p w:rsidR="00AE6B43" w:rsidRPr="006F2138" w:rsidRDefault="00AE6B43" w:rsidP="00AE6B43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6F2138">
        <w:rPr>
          <w:sz w:val="28"/>
          <w:szCs w:val="28"/>
          <w:shd w:val="clear" w:color="auto" w:fill="FFFFFF"/>
        </w:rPr>
        <w:t>Познакомить с шахматными терминами, шахматными фигурами и шахматным кодексом.</w:t>
      </w:r>
    </w:p>
    <w:p w:rsidR="00AE6B43" w:rsidRPr="006F2138" w:rsidRDefault="00AE6B43" w:rsidP="00AE6B43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6F2138">
        <w:rPr>
          <w:sz w:val="28"/>
          <w:szCs w:val="28"/>
          <w:shd w:val="clear" w:color="auto" w:fill="FFFFFF"/>
        </w:rPr>
        <w:t>Научить ориентироваться на шахматной доске.</w:t>
      </w:r>
    </w:p>
    <w:p w:rsidR="00AE6B43" w:rsidRPr="006F2138" w:rsidRDefault="00AE6B43" w:rsidP="00AE6B43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6F2138">
        <w:rPr>
          <w:sz w:val="28"/>
          <w:szCs w:val="28"/>
          <w:shd w:val="clear" w:color="auto" w:fill="FFFFFF"/>
        </w:rPr>
        <w:t xml:space="preserve">Научить </w:t>
      </w:r>
      <w:proofErr w:type="gramStart"/>
      <w:r w:rsidRPr="006F2138">
        <w:rPr>
          <w:sz w:val="28"/>
          <w:szCs w:val="28"/>
          <w:shd w:val="clear" w:color="auto" w:fill="FFFFFF"/>
        </w:rPr>
        <w:t>правильно</w:t>
      </w:r>
      <w:proofErr w:type="gramEnd"/>
      <w:r w:rsidRPr="006F2138">
        <w:rPr>
          <w:sz w:val="28"/>
          <w:szCs w:val="28"/>
          <w:shd w:val="clear" w:color="auto" w:fill="FFFFFF"/>
        </w:rPr>
        <w:t xml:space="preserve">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:rsidR="00AE6B43" w:rsidRPr="006F2138" w:rsidRDefault="00AE6B43" w:rsidP="00AE6B43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6F2138">
        <w:rPr>
          <w:sz w:val="28"/>
          <w:szCs w:val="28"/>
          <w:shd w:val="clear" w:color="auto" w:fill="FFFFFF"/>
        </w:rPr>
        <w:t>Научить играть каждой фигурой в отдельности и в совокупности с дру</w:t>
      </w:r>
      <w:r w:rsidRPr="006F2138">
        <w:rPr>
          <w:sz w:val="28"/>
          <w:szCs w:val="28"/>
          <w:shd w:val="clear" w:color="auto" w:fill="FFFFFF"/>
        </w:rPr>
        <w:softHyphen/>
        <w:t>гими фигурами.</w:t>
      </w:r>
    </w:p>
    <w:p w:rsidR="00AE6B43" w:rsidRPr="006F2138" w:rsidRDefault="00AE6B43" w:rsidP="00AE6B43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6F2138">
        <w:rPr>
          <w:sz w:val="28"/>
          <w:szCs w:val="28"/>
          <w:shd w:val="clear" w:color="auto" w:fill="FFFFFF"/>
        </w:rPr>
        <w:t>Сформировать умение рокировать; объявлять шах; ставить мат.</w:t>
      </w:r>
    </w:p>
    <w:p w:rsidR="00AE6B43" w:rsidRPr="006F2138" w:rsidRDefault="00AE6B43" w:rsidP="00AE6B43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6F2138">
        <w:rPr>
          <w:sz w:val="28"/>
          <w:szCs w:val="28"/>
          <w:shd w:val="clear" w:color="auto" w:fill="FFFFFF"/>
        </w:rPr>
        <w:t>Сформировать умение решать элементарные задачи на мат в один ход.</w:t>
      </w:r>
    </w:p>
    <w:p w:rsidR="00AE6B43" w:rsidRPr="006F2138" w:rsidRDefault="00AE6B43" w:rsidP="00AE6B43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6F2138">
        <w:rPr>
          <w:sz w:val="28"/>
          <w:szCs w:val="28"/>
          <w:shd w:val="clear" w:color="auto" w:fill="FFFFFF"/>
        </w:rPr>
        <w:t>Познакомить с обозначением горизонталей, вертикалей, полей, шахматных фи</w:t>
      </w:r>
      <w:r w:rsidRPr="006F2138">
        <w:rPr>
          <w:sz w:val="28"/>
          <w:szCs w:val="28"/>
          <w:shd w:val="clear" w:color="auto" w:fill="FFFFFF"/>
        </w:rPr>
        <w:softHyphen/>
        <w:t>гур.</w:t>
      </w:r>
    </w:p>
    <w:p w:rsidR="00AE6B43" w:rsidRPr="006F2138" w:rsidRDefault="00AE6B43" w:rsidP="00AE6B43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6F2138">
        <w:rPr>
          <w:sz w:val="28"/>
          <w:szCs w:val="28"/>
          <w:shd w:val="clear" w:color="auto" w:fill="FFFFFF"/>
        </w:rPr>
        <w:t>Познакомить с ценностью шахматных фигур, сравнительной силой фигур.</w:t>
      </w:r>
    </w:p>
    <w:p w:rsidR="00AE6B43" w:rsidRPr="006F2138" w:rsidRDefault="00AE6B43" w:rsidP="00AE6B43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6F2138">
        <w:rPr>
          <w:sz w:val="28"/>
          <w:szCs w:val="28"/>
          <w:shd w:val="clear" w:color="auto" w:fill="FFFFFF"/>
        </w:rPr>
        <w:t>Сформировать умение записывать шахматную партию.</w:t>
      </w:r>
    </w:p>
    <w:p w:rsidR="00AE6B43" w:rsidRPr="006F2138" w:rsidRDefault="00AE6B43" w:rsidP="00AE6B43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6F2138">
        <w:rPr>
          <w:sz w:val="28"/>
          <w:szCs w:val="28"/>
          <w:shd w:val="clear" w:color="auto" w:fill="FFFFFF"/>
        </w:rPr>
        <w:t>Сформировать умение проводить элементарные комбинации.</w:t>
      </w:r>
    </w:p>
    <w:p w:rsidR="00AE6B43" w:rsidRPr="006F2138" w:rsidRDefault="00AE6B43" w:rsidP="00AE6B43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6F2138">
        <w:rPr>
          <w:sz w:val="28"/>
          <w:szCs w:val="28"/>
          <w:shd w:val="clear" w:color="auto" w:fill="FFFFFF"/>
        </w:rPr>
        <w:t>Развивать восприятие, внимание, воображение, память, мышление, начальные формы волевого управления поведением.</w:t>
      </w:r>
    </w:p>
    <w:p w:rsidR="00AE6B43" w:rsidRPr="006F2138" w:rsidRDefault="00AE6B43" w:rsidP="00AE6B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F2138">
        <w:rPr>
          <w:i/>
          <w:iCs/>
          <w:color w:val="000000"/>
          <w:sz w:val="28"/>
          <w:szCs w:val="28"/>
        </w:rPr>
        <w:t xml:space="preserve">Конечным результатом обучения </w:t>
      </w:r>
      <w:r w:rsidRPr="006F2138">
        <w:rPr>
          <w:color w:val="000000"/>
          <w:sz w:val="28"/>
          <w:szCs w:val="28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AE6B43" w:rsidRPr="006F2138" w:rsidRDefault="00AE6B43" w:rsidP="00AE6B43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AE6B43" w:rsidRPr="006F2138" w:rsidRDefault="00AE6B43" w:rsidP="00AE6B43">
      <w:pPr>
        <w:pStyle w:val="2"/>
        <w:spacing w:before="0" w:after="0" w:line="360" w:lineRule="auto"/>
        <w:jc w:val="both"/>
        <w:rPr>
          <w:rFonts w:ascii="Times New Roman" w:hAnsi="Times New Roman"/>
          <w:i w:val="0"/>
          <w:caps/>
        </w:rPr>
      </w:pPr>
      <w:r w:rsidRPr="006F2138">
        <w:rPr>
          <w:rFonts w:ascii="Times New Roman" w:hAnsi="Times New Roman"/>
          <w:i w:val="0"/>
          <w:caps/>
        </w:rPr>
        <w:t>Личностные</w:t>
      </w:r>
      <w:r w:rsidRPr="006F2138">
        <w:rPr>
          <w:rFonts w:ascii="Times New Roman" w:hAnsi="Times New Roman"/>
          <w:i w:val="0"/>
          <w:caps/>
          <w:lang w:val="ru-RU"/>
        </w:rPr>
        <w:t xml:space="preserve"> и </w:t>
      </w:r>
      <w:r w:rsidRPr="006F2138">
        <w:rPr>
          <w:rFonts w:ascii="Times New Roman" w:hAnsi="Times New Roman"/>
          <w:i w:val="0"/>
          <w:caps/>
        </w:rPr>
        <w:t xml:space="preserve">метапредметные результаты освоения </w:t>
      </w:r>
      <w:r w:rsidRPr="006F2138">
        <w:rPr>
          <w:rFonts w:ascii="Times New Roman" w:hAnsi="Times New Roman"/>
          <w:i w:val="0"/>
          <w:caps/>
          <w:lang w:val="ru-RU"/>
        </w:rPr>
        <w:t>курса</w:t>
      </w:r>
    </w:p>
    <w:p w:rsidR="00AE6B43" w:rsidRPr="006F2138" w:rsidRDefault="00AE6B43" w:rsidP="00AE6B43">
      <w:pPr>
        <w:spacing w:line="360" w:lineRule="auto"/>
        <w:jc w:val="both"/>
        <w:rPr>
          <w:b/>
          <w:sz w:val="28"/>
          <w:szCs w:val="28"/>
        </w:rPr>
      </w:pPr>
    </w:p>
    <w:p w:rsidR="00AE6B43" w:rsidRPr="006F2138" w:rsidRDefault="00AE6B43" w:rsidP="00AE6B4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6F2138">
        <w:rPr>
          <w:b/>
          <w:sz w:val="28"/>
          <w:szCs w:val="28"/>
        </w:rPr>
        <w:t xml:space="preserve">Личностные результаты освоения программы курса. </w:t>
      </w:r>
    </w:p>
    <w:p w:rsidR="00AE6B43" w:rsidRPr="006F2138" w:rsidRDefault="00AE6B43" w:rsidP="00AE6B43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AE6B43" w:rsidRPr="006F2138" w:rsidRDefault="00AE6B43" w:rsidP="00AE6B43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lastRenderedPageBreak/>
        <w:t xml:space="preserve">Развитие навыков сотрудничества </w:t>
      </w:r>
      <w:proofErr w:type="gramStart"/>
      <w:r w:rsidRPr="006F2138">
        <w:rPr>
          <w:sz w:val="28"/>
          <w:szCs w:val="28"/>
        </w:rPr>
        <w:t>со</w:t>
      </w:r>
      <w:proofErr w:type="gramEnd"/>
      <w:r w:rsidRPr="006F2138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E6B43" w:rsidRPr="006F2138" w:rsidRDefault="00AE6B43" w:rsidP="00AE6B43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E6B43" w:rsidRPr="006F2138" w:rsidRDefault="00AE6B43" w:rsidP="00AE6B43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t>Формирование эстетических потребностей, ценностей и чувств.</w:t>
      </w:r>
    </w:p>
    <w:p w:rsidR="00AE6B43" w:rsidRPr="006F2138" w:rsidRDefault="00AE6B43" w:rsidP="00AE6B43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E6B43" w:rsidRPr="006F2138" w:rsidRDefault="00AE6B43" w:rsidP="00AE6B4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proofErr w:type="spellStart"/>
      <w:r w:rsidRPr="006F2138">
        <w:rPr>
          <w:b/>
          <w:sz w:val="28"/>
          <w:szCs w:val="28"/>
        </w:rPr>
        <w:t>Метапредметные</w:t>
      </w:r>
      <w:proofErr w:type="spellEnd"/>
      <w:r w:rsidRPr="006F2138">
        <w:rPr>
          <w:b/>
          <w:sz w:val="28"/>
          <w:szCs w:val="28"/>
        </w:rPr>
        <w:t xml:space="preserve"> результаты освоения программы курса.</w:t>
      </w:r>
    </w:p>
    <w:p w:rsidR="00AE6B43" w:rsidRPr="006F2138" w:rsidRDefault="00AE6B43" w:rsidP="00AE6B43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AE6B43" w:rsidRPr="006F2138" w:rsidRDefault="00AE6B43" w:rsidP="00AE6B43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t>Освоение способов решения проблем творческого и поискового характера.</w:t>
      </w:r>
    </w:p>
    <w:p w:rsidR="00AE6B43" w:rsidRPr="006F2138" w:rsidRDefault="00AE6B43" w:rsidP="00AE6B43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AE6B43" w:rsidRPr="006F2138" w:rsidRDefault="00AE6B43" w:rsidP="00AE6B43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AE6B43" w:rsidRPr="006F2138" w:rsidRDefault="00AE6B43" w:rsidP="00AE6B43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AE6B43" w:rsidRPr="006F2138" w:rsidRDefault="00AE6B43" w:rsidP="00AE6B43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AE6B43" w:rsidRPr="006F2138" w:rsidRDefault="00AE6B43" w:rsidP="00AE6B43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E6B43" w:rsidRPr="006F2138" w:rsidRDefault="00AE6B43" w:rsidP="00AE6B4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6F2138">
        <w:rPr>
          <w:b/>
          <w:sz w:val="28"/>
          <w:szCs w:val="28"/>
        </w:rPr>
        <w:t>Предметные результаты освоения программы курса.</w:t>
      </w:r>
    </w:p>
    <w:p w:rsidR="00AE6B43" w:rsidRPr="006F2138" w:rsidRDefault="00AE6B43" w:rsidP="00AE6B43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t xml:space="preserve"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</w:t>
      </w:r>
      <w:r w:rsidRPr="006F2138">
        <w:rPr>
          <w:sz w:val="28"/>
          <w:szCs w:val="28"/>
        </w:rPr>
        <w:lastRenderedPageBreak/>
        <w:t>Уметь  ориентироваться на шахматной доске. Понимать информацию, представленную в виде текста, рисунков, схем.</w:t>
      </w:r>
      <w:r w:rsidRPr="006F2138">
        <w:rPr>
          <w:sz w:val="28"/>
          <w:szCs w:val="28"/>
          <w:u w:val="single"/>
        </w:rPr>
        <w:t xml:space="preserve"> </w:t>
      </w:r>
      <w:r w:rsidRPr="006F2138">
        <w:rPr>
          <w:sz w:val="28"/>
          <w:szCs w:val="28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AE6B43" w:rsidRPr="006F2138" w:rsidRDefault="00AE6B43" w:rsidP="00AE6B4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F2138">
        <w:rPr>
          <w:sz w:val="28"/>
          <w:szCs w:val="28"/>
        </w:rPr>
        <w:t>Правила хода и взятия каждой из  фигур, «игра на уничтожение», лёгкие и тяжёлые фигуры, ладейные, коневые, слоновые, ферзевые, королевские пешки, взятие на проходе, превращение пешки</w:t>
      </w:r>
      <w:proofErr w:type="gramStart"/>
      <w:r w:rsidRPr="006F2138">
        <w:rPr>
          <w:sz w:val="28"/>
          <w:szCs w:val="28"/>
        </w:rPr>
        <w:t>.</w:t>
      </w:r>
      <w:proofErr w:type="gramEnd"/>
      <w:r w:rsidRPr="006F2138">
        <w:rPr>
          <w:sz w:val="28"/>
          <w:szCs w:val="28"/>
        </w:rPr>
        <w:t xml:space="preserve"> </w:t>
      </w:r>
      <w:proofErr w:type="gramStart"/>
      <w:r w:rsidRPr="006F2138">
        <w:rPr>
          <w:sz w:val="28"/>
          <w:szCs w:val="28"/>
        </w:rPr>
        <w:t>п</w:t>
      </w:r>
      <w:proofErr w:type="gramEnd"/>
      <w:r w:rsidRPr="006F2138">
        <w:rPr>
          <w:sz w:val="28"/>
          <w:szCs w:val="28"/>
        </w:rPr>
        <w:t>ринципы игры в дебюте;</w:t>
      </w:r>
    </w:p>
    <w:p w:rsidR="00AE6B43" w:rsidRPr="006F2138" w:rsidRDefault="00AE6B43" w:rsidP="00AE6B43">
      <w:pPr>
        <w:pStyle w:val="a5"/>
        <w:numPr>
          <w:ilvl w:val="0"/>
          <w:numId w:val="4"/>
        </w:numPr>
        <w:tabs>
          <w:tab w:val="center" w:pos="5387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gramStart"/>
      <w:r w:rsidRPr="006F2138">
        <w:rPr>
          <w:sz w:val="28"/>
          <w:szCs w:val="28"/>
        </w:rPr>
        <w:t>Основные тактические приемы; что означают термины: дебют, миттельшпиль, эндшпиль, темп, оппозиция, ключевые поля.</w:t>
      </w:r>
      <w:proofErr w:type="gramEnd"/>
    </w:p>
    <w:p w:rsidR="00AE6B43" w:rsidRPr="006F2138" w:rsidRDefault="00AE6B43" w:rsidP="00AE6B43">
      <w:pPr>
        <w:numPr>
          <w:ilvl w:val="0"/>
          <w:numId w:val="4"/>
        </w:numPr>
        <w:tabs>
          <w:tab w:val="left" w:pos="4080"/>
        </w:tabs>
        <w:spacing w:line="360" w:lineRule="auto"/>
        <w:ind w:left="0"/>
        <w:jc w:val="both"/>
        <w:rPr>
          <w:b/>
          <w:bCs/>
          <w:sz w:val="28"/>
          <w:szCs w:val="28"/>
          <w:u w:val="single"/>
        </w:rPr>
      </w:pPr>
      <w:r w:rsidRPr="006F2138">
        <w:rPr>
          <w:sz w:val="28"/>
          <w:szCs w:val="28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AE6B43" w:rsidRPr="006F2138" w:rsidRDefault="00AE6B43" w:rsidP="00AE6B43">
      <w:pPr>
        <w:pStyle w:val="a6"/>
        <w:ind w:left="0"/>
        <w:jc w:val="both"/>
        <w:rPr>
          <w:b/>
          <w:caps/>
          <w:sz w:val="28"/>
          <w:szCs w:val="28"/>
        </w:rPr>
      </w:pPr>
    </w:p>
    <w:p w:rsidR="00AE6B43" w:rsidRDefault="00AE6B43" w:rsidP="00AE6B43">
      <w:pPr>
        <w:pStyle w:val="a6"/>
        <w:jc w:val="center"/>
        <w:rPr>
          <w:b/>
          <w:caps/>
        </w:rPr>
      </w:pPr>
    </w:p>
    <w:p w:rsidR="00BC1671" w:rsidRPr="00AE6B43" w:rsidRDefault="00AE6B43" w:rsidP="00AE6B43">
      <w:pPr>
        <w:jc w:val="center"/>
        <w:rPr>
          <w:b/>
          <w:sz w:val="28"/>
          <w:szCs w:val="28"/>
        </w:rPr>
      </w:pPr>
      <w:r>
        <w:rPr>
          <w:b/>
          <w:caps/>
        </w:rPr>
        <w:br w:type="page"/>
      </w:r>
      <w:r w:rsidRPr="00AE6B43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7311D6" w:rsidRPr="00AE6B43" w:rsidRDefault="007311D6">
      <w:pPr>
        <w:rPr>
          <w:b/>
          <w:sz w:val="28"/>
          <w:szCs w:val="28"/>
        </w:rPr>
      </w:pPr>
    </w:p>
    <w:tbl>
      <w:tblPr>
        <w:tblStyle w:val="a3"/>
        <w:tblW w:w="11199" w:type="dxa"/>
        <w:tblInd w:w="-318" w:type="dxa"/>
        <w:tblLook w:val="04A0"/>
      </w:tblPr>
      <w:tblGrid>
        <w:gridCol w:w="993"/>
        <w:gridCol w:w="4413"/>
        <w:gridCol w:w="5793"/>
      </w:tblGrid>
      <w:tr w:rsidR="007311D6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7311D6" w:rsidRPr="00AE6B43" w:rsidRDefault="007311D6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7311D6" w:rsidRPr="00AE6B43" w:rsidRDefault="007311D6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7311D6" w:rsidRPr="00AE6B43" w:rsidRDefault="007311D6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№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7311D6" w:rsidRPr="00AE6B43" w:rsidRDefault="007311D6" w:rsidP="00AE6B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6B43">
              <w:rPr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5793" w:type="dxa"/>
          </w:tcPr>
          <w:p w:rsidR="007311D6" w:rsidRPr="00AE6B43" w:rsidRDefault="007311D6" w:rsidP="00AE6B4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E6B43">
              <w:rPr>
                <w:b/>
                <w:sz w:val="28"/>
                <w:szCs w:val="28"/>
              </w:rPr>
              <w:t>Характеристика основных видов деятельности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1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История шахмат.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Знакомство с историей возникновения шахмат, закрепить полученные знания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2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Обучение правилам техники безопасности (ТБ) во время занятий, соревнования и в спортивном зале. Шахматы - мои друзья.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Беседа о ТБ. Знакомство детей с понятием «Шахматная игра», с историей возникновения данного понятия и шахматной игры в целом.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3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Шахматная доска, фигуры. Горизонталь. Вертикаль. Диагональ.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Знакомство с шахматной  доской: новое понятие</w:t>
            </w:r>
          </w:p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«горизонталь», «вертикаль», «диагональ». Закрепление полученных знаний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4-6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Шахматные фигуры.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Знакомство обучающихся с шахматными фигурами, местом в начальной позиции, способом передвижения  по доске: ход и взятие, понятием «ход фигуры», «невозможный ход», закрепление полученных знаний.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7-9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Шахматные фигуры и начальная позиция.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Знакомство расстановкой </w:t>
            </w:r>
            <w:r w:rsidRPr="00AE6B43">
              <w:rPr>
                <w:sz w:val="28"/>
                <w:szCs w:val="28"/>
              </w:rPr>
              <w:t>шахматных фигур в начальной позиции, месторасположением короля, ферзя,</w:t>
            </w:r>
            <w:r w:rsidRPr="00AE6B43">
              <w:rPr>
                <w:sz w:val="28"/>
                <w:szCs w:val="28"/>
              </w:rPr>
              <w:t xml:space="preserve"> </w:t>
            </w:r>
            <w:r w:rsidRPr="00AE6B43">
              <w:rPr>
                <w:sz w:val="28"/>
                <w:szCs w:val="28"/>
              </w:rPr>
              <w:t>ладьи, слона, коня, пешки</w:t>
            </w:r>
            <w:r w:rsidRPr="00AE6B43">
              <w:rPr>
                <w:sz w:val="28"/>
                <w:szCs w:val="28"/>
              </w:rPr>
              <w:t xml:space="preserve"> </w:t>
            </w:r>
            <w:r w:rsidRPr="00AE6B43">
              <w:rPr>
                <w:sz w:val="28"/>
                <w:szCs w:val="28"/>
              </w:rPr>
              <w:t>в начальной позиции, правило «ферзь любит свой цвет», закрепить полученные знания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10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Ценность фигур.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Знакомство с ценность шахматных фигур, сравнител</w:t>
            </w:r>
            <w:r w:rsidRPr="00AE6B43">
              <w:rPr>
                <w:sz w:val="28"/>
                <w:szCs w:val="28"/>
              </w:rPr>
              <w:t xml:space="preserve">ьная сила фигур: короля, ферзя, </w:t>
            </w:r>
            <w:r w:rsidRPr="00AE6B43">
              <w:rPr>
                <w:sz w:val="28"/>
                <w:szCs w:val="28"/>
              </w:rPr>
              <w:t>ладьи, слона, коня, пешки, с единицей измерения, закрепить полученные знания в динамических шахматных играх, полная нотация, закрепить полученные знания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11-12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Шахматная нотация.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Знакомство с обозначением</w:t>
            </w:r>
          </w:p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вертикалей, горизонталей,</w:t>
            </w:r>
          </w:p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шахматных полей, шахматных фигур, закрепить полученные знания в динамических </w:t>
            </w:r>
            <w:r w:rsidRPr="00AE6B43">
              <w:rPr>
                <w:sz w:val="28"/>
                <w:szCs w:val="28"/>
              </w:rPr>
              <w:lastRenderedPageBreak/>
              <w:t>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Шах и защита от шаха.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Знакомство с постановкой </w:t>
            </w:r>
            <w:r w:rsidRPr="00AE6B43">
              <w:rPr>
                <w:sz w:val="28"/>
                <w:szCs w:val="28"/>
              </w:rPr>
              <w:t>шаха всеми фигурами: ферзь,</w:t>
            </w:r>
          </w:p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ладья, слон, конь, пешка, </w:t>
            </w:r>
            <w:r w:rsidRPr="00AE6B43">
              <w:rPr>
                <w:sz w:val="28"/>
                <w:szCs w:val="28"/>
              </w:rPr>
              <w:t>способы защиты шаха, закрепить полученные знания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14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Мат.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Знакомство с целью шахматной партии, с постанов</w:t>
            </w:r>
            <w:r w:rsidRPr="00AE6B43">
              <w:rPr>
                <w:sz w:val="28"/>
                <w:szCs w:val="28"/>
              </w:rPr>
              <w:t xml:space="preserve">кой мата всеми фигурами: ферзь, </w:t>
            </w:r>
            <w:r w:rsidRPr="00AE6B43">
              <w:rPr>
                <w:sz w:val="28"/>
                <w:szCs w:val="28"/>
              </w:rPr>
              <w:t>ладья, слон, конь, пешка, закрепить полученные знания в динамических</w:t>
            </w:r>
            <w:r w:rsidRPr="00AE6B43">
              <w:rPr>
                <w:sz w:val="28"/>
                <w:szCs w:val="28"/>
              </w:rPr>
              <w:t xml:space="preserve"> </w:t>
            </w:r>
            <w:r w:rsidRPr="00AE6B43">
              <w:rPr>
                <w:sz w:val="28"/>
                <w:szCs w:val="28"/>
              </w:rPr>
              <w:t>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15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Пат, ничья.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Знакомство с ничьей, с патом, </w:t>
            </w:r>
            <w:r w:rsidRPr="00AE6B43">
              <w:rPr>
                <w:sz w:val="28"/>
                <w:szCs w:val="28"/>
              </w:rPr>
              <w:t>с условиями возникновения</w:t>
            </w:r>
          </w:p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пата, закрепить полученные знания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16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Рокировка.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Знакомство с особым ходом </w:t>
            </w:r>
            <w:r w:rsidRPr="00AE6B43">
              <w:rPr>
                <w:sz w:val="28"/>
                <w:szCs w:val="28"/>
              </w:rPr>
              <w:t>короля и ладь: с рокировкой,</w:t>
            </w:r>
          </w:p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короткая и длинная рокировки, с условия при которых рокировка возможна, закрепить полученные знания </w:t>
            </w:r>
            <w:proofErr w:type="gramStart"/>
            <w:r w:rsidRPr="00AE6B43">
              <w:rPr>
                <w:sz w:val="28"/>
                <w:szCs w:val="28"/>
              </w:rPr>
              <w:t>в</w:t>
            </w:r>
            <w:proofErr w:type="gramEnd"/>
          </w:p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динамических шахматных </w:t>
            </w:r>
            <w:proofErr w:type="gramStart"/>
            <w:r w:rsidRPr="00AE6B43">
              <w:rPr>
                <w:sz w:val="28"/>
                <w:szCs w:val="28"/>
              </w:rPr>
              <w:t>играх</w:t>
            </w:r>
            <w:proofErr w:type="gramEnd"/>
            <w:r w:rsidRPr="00AE6B43">
              <w:rPr>
                <w:sz w:val="28"/>
                <w:szCs w:val="28"/>
              </w:rPr>
              <w:t>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17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Взятие на проходе.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Знакомство с особым ходом </w:t>
            </w:r>
            <w:r w:rsidRPr="00AE6B43">
              <w:rPr>
                <w:sz w:val="28"/>
                <w:szCs w:val="28"/>
              </w:rPr>
              <w:t xml:space="preserve">пешки: взятием на проходе, </w:t>
            </w:r>
            <w:proofErr w:type="gramStart"/>
            <w:r w:rsidRPr="00AE6B43">
              <w:rPr>
                <w:sz w:val="28"/>
                <w:szCs w:val="28"/>
              </w:rPr>
              <w:t>с</w:t>
            </w:r>
            <w:proofErr w:type="gramEnd"/>
          </w:p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названием вертикалей, за</w:t>
            </w:r>
            <w:r w:rsidRPr="00AE6B43">
              <w:rPr>
                <w:sz w:val="28"/>
                <w:szCs w:val="28"/>
              </w:rPr>
              <w:t>крепить полученные знания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18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Превращение пешки.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Знакомство с превращением пешки во все фигуры: фер</w:t>
            </w:r>
            <w:r w:rsidRPr="00AE6B43">
              <w:rPr>
                <w:sz w:val="28"/>
                <w:szCs w:val="28"/>
              </w:rPr>
              <w:t xml:space="preserve">зь, ладья, слон, конь, пешка, с </w:t>
            </w:r>
            <w:r w:rsidRPr="00AE6B43">
              <w:rPr>
                <w:sz w:val="28"/>
                <w:szCs w:val="28"/>
              </w:rPr>
              <w:t>понятием проходная пешка, закрепить полученные знания в динамических</w:t>
            </w:r>
            <w:r w:rsidRPr="00AE6B43">
              <w:rPr>
                <w:sz w:val="28"/>
                <w:szCs w:val="28"/>
              </w:rPr>
              <w:t xml:space="preserve"> </w:t>
            </w:r>
            <w:r w:rsidRPr="00AE6B43">
              <w:rPr>
                <w:sz w:val="28"/>
                <w:szCs w:val="28"/>
              </w:rPr>
              <w:t>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19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Мат двумя ладьями одинокому королю.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Знакомство с техника </w:t>
            </w:r>
            <w:proofErr w:type="spellStart"/>
            <w:r w:rsidRPr="00AE6B43">
              <w:rPr>
                <w:sz w:val="28"/>
                <w:szCs w:val="28"/>
              </w:rPr>
              <w:t>матования</w:t>
            </w:r>
            <w:proofErr w:type="spellEnd"/>
            <w:r w:rsidRPr="00AE6B43">
              <w:rPr>
                <w:sz w:val="28"/>
                <w:szCs w:val="28"/>
              </w:rPr>
              <w:t xml:space="preserve"> одинокого короля двумя ладьями, с методом «лесенка», закрепить полученные знания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20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Мат ферзём и ладьями одинокому королю.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Знакомство с техника </w:t>
            </w:r>
            <w:proofErr w:type="spellStart"/>
            <w:r w:rsidRPr="00AE6B43">
              <w:rPr>
                <w:sz w:val="28"/>
                <w:szCs w:val="28"/>
              </w:rPr>
              <w:t>матования</w:t>
            </w:r>
            <w:proofErr w:type="spellEnd"/>
            <w:r w:rsidRPr="00AE6B43">
              <w:rPr>
                <w:sz w:val="28"/>
                <w:szCs w:val="28"/>
              </w:rPr>
              <w:t xml:space="preserve"> одинокого короля</w:t>
            </w:r>
            <w:r w:rsidRPr="00AE6B43">
              <w:rPr>
                <w:sz w:val="28"/>
                <w:szCs w:val="28"/>
              </w:rPr>
              <w:t xml:space="preserve"> ферзем и ладьей, закрепление с </w:t>
            </w:r>
            <w:r w:rsidRPr="00AE6B43">
              <w:rPr>
                <w:sz w:val="28"/>
                <w:szCs w:val="28"/>
              </w:rPr>
              <w:t>метода «лесенка», закрепить</w:t>
            </w:r>
          </w:p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полученные знания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22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Мат ферзём и королём одинокому королю.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Знакомство с техника </w:t>
            </w:r>
            <w:proofErr w:type="spellStart"/>
            <w:r w:rsidRPr="00AE6B43">
              <w:rPr>
                <w:sz w:val="28"/>
                <w:szCs w:val="28"/>
              </w:rPr>
              <w:t>матования</w:t>
            </w:r>
            <w:proofErr w:type="spellEnd"/>
            <w:r w:rsidRPr="00AE6B43">
              <w:rPr>
                <w:sz w:val="28"/>
                <w:szCs w:val="28"/>
              </w:rPr>
              <w:t xml:space="preserve"> одинокого кор</w:t>
            </w:r>
            <w:r w:rsidRPr="00AE6B43">
              <w:rPr>
                <w:sz w:val="28"/>
                <w:szCs w:val="28"/>
              </w:rPr>
              <w:t xml:space="preserve">оля ферзем и королем, закрепить </w:t>
            </w:r>
            <w:r w:rsidRPr="00AE6B43">
              <w:rPr>
                <w:sz w:val="28"/>
                <w:szCs w:val="28"/>
              </w:rPr>
              <w:lastRenderedPageBreak/>
              <w:t>полученные знания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Как начинать партию: дебют.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Знакомство с </w:t>
            </w:r>
            <w:proofErr w:type="gramStart"/>
            <w:r w:rsidRPr="00AE6B43">
              <w:rPr>
                <w:sz w:val="28"/>
                <w:szCs w:val="28"/>
              </w:rPr>
              <w:t>общими</w:t>
            </w:r>
            <w:proofErr w:type="gramEnd"/>
            <w:r w:rsidRPr="00AE6B43">
              <w:rPr>
                <w:sz w:val="28"/>
                <w:szCs w:val="28"/>
              </w:rPr>
              <w:t xml:space="preserve"> принципы игры в начале шахматной партии, с центром</w:t>
            </w:r>
            <w:r w:rsidRPr="00AE6B43">
              <w:rPr>
                <w:sz w:val="28"/>
                <w:szCs w:val="28"/>
              </w:rPr>
              <w:t>, с анализом шахматной партии,</w:t>
            </w:r>
          </w:p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з</w:t>
            </w:r>
            <w:r w:rsidRPr="00AE6B43">
              <w:rPr>
                <w:sz w:val="28"/>
                <w:szCs w:val="28"/>
              </w:rPr>
              <w:t>акрепить полученные знания.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23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b/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Шахматная комбинация: двойной удар  </w:t>
            </w:r>
          </w:p>
          <w:p w:rsidR="00AE6B43" w:rsidRPr="00AE6B43" w:rsidRDefault="00AE6B43" w:rsidP="00AE6B4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Знакомство с тактическим приёмом «двойной удар», способами нанесения двойного удара различными фигурами и пешками. Закрепление полученных знаний в динамических шахматных играх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24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Шахматная комбинация: связка  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AE6B43">
              <w:rPr>
                <w:sz w:val="28"/>
                <w:szCs w:val="28"/>
              </w:rPr>
              <w:t>Знакомство с тактическим приёмом «связка», «полная» и «неполная» связки, «давление» на связку.</w:t>
            </w:r>
            <w:proofErr w:type="gramEnd"/>
            <w:r w:rsidRPr="00AE6B43">
              <w:rPr>
                <w:sz w:val="28"/>
                <w:szCs w:val="28"/>
              </w:rPr>
              <w:t xml:space="preserve"> Закрепление полученных знаний в динамических шахматных играх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25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b/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Сквозной удар  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Знакомство с новым тактическим приемом «сквозной удар», способами его практического применения, закрепление полученных знаний в</w:t>
            </w:r>
            <w:r w:rsidRPr="00AE6B43">
              <w:rPr>
                <w:sz w:val="28"/>
                <w:szCs w:val="28"/>
              </w:rPr>
              <w:t xml:space="preserve"> динамических шахматных играх. 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26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b/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Мат на последней горизонтали  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Слабость последней горизонтали, «форточка», закрепление полученных знаний в динамических шахматных играх. </w:t>
            </w:r>
          </w:p>
          <w:p w:rsidR="00AE6B43" w:rsidRPr="00AE6B43" w:rsidRDefault="00AE6B43" w:rsidP="00AE6B4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27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Ошибочные ходы в начале партии.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Знакомство с ошибочными ходами в начале партии и</w:t>
            </w:r>
            <w:r w:rsidRPr="00AE6B43">
              <w:rPr>
                <w:sz w:val="28"/>
                <w:szCs w:val="28"/>
              </w:rPr>
              <w:t xml:space="preserve"> их последствия, «детский мат», </w:t>
            </w:r>
            <w:r w:rsidRPr="00AE6B43">
              <w:rPr>
                <w:sz w:val="28"/>
                <w:szCs w:val="28"/>
              </w:rPr>
              <w:t>закрепить полученные знания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28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Тактические приёмы.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Знакомство с тактическими приемами: связка и двойной удар, с понятием материальное преимущество, закрепить полученные знания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29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Правила поведения соперников во время игры.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Знакомство с правилами поведения шахматиста во время партии, закрепить полученные знания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30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Три стадии шахматной партии.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 xml:space="preserve">Знакомство с </w:t>
            </w:r>
            <w:proofErr w:type="gramStart"/>
            <w:r w:rsidRPr="00AE6B43">
              <w:rPr>
                <w:sz w:val="28"/>
                <w:szCs w:val="28"/>
              </w:rPr>
              <w:t>общими</w:t>
            </w:r>
            <w:proofErr w:type="gramEnd"/>
            <w:r w:rsidRPr="00AE6B43">
              <w:rPr>
                <w:sz w:val="28"/>
                <w:szCs w:val="28"/>
              </w:rPr>
              <w:t xml:space="preserve"> принципы игры в начале шахматной партии, в середине шахматной партии, в конце шахматной партии, закрепить полученные знания в динамических шахматных играх.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lastRenderedPageBreak/>
              <w:t>31-33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Шахматный турнир.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Игровая практика.</w:t>
            </w:r>
          </w:p>
        </w:tc>
      </w:tr>
      <w:tr w:rsidR="00AE6B43" w:rsidRPr="00AE6B43" w:rsidTr="00AE6B43">
        <w:tc>
          <w:tcPr>
            <w:tcW w:w="993" w:type="dxa"/>
            <w:tcBorders>
              <w:righ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34</w:t>
            </w: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E6B43" w:rsidRPr="00AE6B43" w:rsidRDefault="00AE6B43" w:rsidP="00AE6B43">
            <w:pPr>
              <w:spacing w:line="276" w:lineRule="auto"/>
              <w:rPr>
                <w:sz w:val="28"/>
                <w:szCs w:val="28"/>
              </w:rPr>
            </w:pPr>
            <w:r w:rsidRPr="00AE6B43">
              <w:rPr>
                <w:sz w:val="28"/>
                <w:szCs w:val="28"/>
              </w:rPr>
              <w:t>Спортивно - шахматный праздник.</w:t>
            </w:r>
          </w:p>
        </w:tc>
        <w:tc>
          <w:tcPr>
            <w:tcW w:w="5793" w:type="dxa"/>
          </w:tcPr>
          <w:p w:rsidR="00AE6B43" w:rsidRPr="00AE6B43" w:rsidRDefault="00AE6B43" w:rsidP="00AE6B4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311D6" w:rsidRPr="00AE6B43" w:rsidRDefault="007311D6" w:rsidP="00AE6B43">
      <w:pPr>
        <w:spacing w:line="276" w:lineRule="auto"/>
        <w:rPr>
          <w:sz w:val="28"/>
          <w:szCs w:val="28"/>
        </w:rPr>
      </w:pPr>
    </w:p>
    <w:sectPr w:rsidR="007311D6" w:rsidRPr="00AE6B43" w:rsidSect="00731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DD2"/>
    <w:multiLevelType w:val="multilevel"/>
    <w:tmpl w:val="8688B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54155"/>
    <w:multiLevelType w:val="hybridMultilevel"/>
    <w:tmpl w:val="359CF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06AE7"/>
    <w:multiLevelType w:val="hybridMultilevel"/>
    <w:tmpl w:val="E91A0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C8270D"/>
    <w:multiLevelType w:val="hybridMultilevel"/>
    <w:tmpl w:val="B6A4279A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1D6"/>
    <w:rsid w:val="007311D6"/>
    <w:rsid w:val="00790BA5"/>
    <w:rsid w:val="00AE6B43"/>
    <w:rsid w:val="00BC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E6B4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E6B43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4">
    <w:name w:val="No Spacing"/>
    <w:uiPriority w:val="1"/>
    <w:qFormat/>
    <w:rsid w:val="00AE6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E6B4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E6B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6B4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E6B43"/>
  </w:style>
  <w:style w:type="paragraph" w:customStyle="1" w:styleId="c48">
    <w:name w:val="c48"/>
    <w:basedOn w:val="a"/>
    <w:rsid w:val="00AE6B43"/>
    <w:pPr>
      <w:spacing w:before="100" w:beforeAutospacing="1" w:after="100" w:afterAutospacing="1"/>
    </w:pPr>
  </w:style>
  <w:style w:type="character" w:customStyle="1" w:styleId="c11">
    <w:name w:val="c11"/>
    <w:basedOn w:val="a0"/>
    <w:rsid w:val="00AE6B43"/>
  </w:style>
  <w:style w:type="character" w:customStyle="1" w:styleId="c26">
    <w:name w:val="c26"/>
    <w:basedOn w:val="a0"/>
    <w:rsid w:val="00AE6B43"/>
  </w:style>
  <w:style w:type="paragraph" w:customStyle="1" w:styleId="c75">
    <w:name w:val="c75"/>
    <w:basedOn w:val="a"/>
    <w:rsid w:val="00AE6B43"/>
    <w:pPr>
      <w:spacing w:before="100" w:beforeAutospacing="1" w:after="100" w:afterAutospacing="1"/>
    </w:pPr>
  </w:style>
  <w:style w:type="character" w:customStyle="1" w:styleId="c8">
    <w:name w:val="c8"/>
    <w:basedOn w:val="a0"/>
    <w:rsid w:val="00AE6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cp:lastPrinted>2022-09-19T13:11:00Z</cp:lastPrinted>
  <dcterms:created xsi:type="dcterms:W3CDTF">2022-09-19T12:40:00Z</dcterms:created>
  <dcterms:modified xsi:type="dcterms:W3CDTF">2022-09-19T13:12:00Z</dcterms:modified>
</cp:coreProperties>
</file>