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CB" w:rsidRDefault="00A907CB" w:rsidP="0025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CB" w:rsidRPr="00A66EB2" w:rsidRDefault="00A907CB" w:rsidP="00A907CB">
      <w:pPr>
        <w:jc w:val="center"/>
        <w:rPr>
          <w:rFonts w:cs="Times New Roman"/>
          <w:sz w:val="28"/>
          <w:szCs w:val="28"/>
        </w:rPr>
      </w:pPr>
      <w:r w:rsidRPr="00A66EB2">
        <w:rPr>
          <w:rFonts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A66EB2">
        <w:rPr>
          <w:rFonts w:cs="Times New Roman"/>
          <w:sz w:val="28"/>
          <w:szCs w:val="28"/>
        </w:rPr>
        <w:t>Ики</w:t>
      </w:r>
      <w:proofErr w:type="spellEnd"/>
      <w:r w:rsidRPr="00A66EB2">
        <w:rPr>
          <w:rFonts w:cs="Times New Roman"/>
          <w:sz w:val="28"/>
          <w:szCs w:val="28"/>
        </w:rPr>
        <w:t xml:space="preserve"> – </w:t>
      </w:r>
      <w:proofErr w:type="spellStart"/>
      <w:r w:rsidRPr="00A66EB2">
        <w:rPr>
          <w:rFonts w:cs="Times New Roman"/>
          <w:sz w:val="28"/>
          <w:szCs w:val="28"/>
        </w:rPr>
        <w:t>Бурульского</w:t>
      </w:r>
      <w:proofErr w:type="spellEnd"/>
      <w:r w:rsidRPr="00A66EB2">
        <w:rPr>
          <w:rFonts w:cs="Times New Roman"/>
          <w:sz w:val="28"/>
          <w:szCs w:val="28"/>
        </w:rPr>
        <w:t xml:space="preserve"> РМО</w:t>
      </w:r>
    </w:p>
    <w:p w:rsidR="00A907CB" w:rsidRPr="00A66EB2" w:rsidRDefault="00A907CB" w:rsidP="00A907CB">
      <w:pPr>
        <w:jc w:val="center"/>
        <w:rPr>
          <w:rFonts w:cs="Times New Roman"/>
          <w:sz w:val="28"/>
          <w:szCs w:val="28"/>
        </w:rPr>
      </w:pPr>
      <w:r w:rsidRPr="00A66EB2">
        <w:rPr>
          <w:rFonts w:cs="Times New Roman"/>
          <w:sz w:val="28"/>
          <w:szCs w:val="28"/>
        </w:rPr>
        <w:t xml:space="preserve"> Муниципальное бюджетное образовательное учреждение</w:t>
      </w:r>
    </w:p>
    <w:tbl>
      <w:tblPr>
        <w:tblpPr w:leftFromText="180" w:rightFromText="180" w:vertAnchor="text" w:horzAnchor="margin" w:tblpXSpec="center" w:tblpY="696"/>
        <w:tblW w:w="10680" w:type="dxa"/>
        <w:tblLook w:val="01E0"/>
      </w:tblPr>
      <w:tblGrid>
        <w:gridCol w:w="2734"/>
        <w:gridCol w:w="3547"/>
        <w:gridCol w:w="4399"/>
      </w:tblGrid>
      <w:tr w:rsidR="00A907CB" w:rsidRPr="000E259B" w:rsidTr="000C0C79">
        <w:trPr>
          <w:trHeight w:val="1088"/>
        </w:trPr>
        <w:tc>
          <w:tcPr>
            <w:tcW w:w="2734" w:type="dxa"/>
          </w:tcPr>
          <w:p w:rsidR="00A907C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«</w:t>
            </w:r>
            <w:r w:rsidRPr="000E259B">
              <w:rPr>
                <w:color w:val="000000"/>
                <w:spacing w:val="-3"/>
              </w:rPr>
              <w:t>РАССМОТРЕНО</w:t>
            </w:r>
            <w:r>
              <w:rPr>
                <w:color w:val="000000"/>
                <w:spacing w:val="-3"/>
              </w:rPr>
              <w:t>»</w:t>
            </w: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4"/>
              </w:rPr>
            </w:pPr>
            <w:r w:rsidRPr="000E259B">
              <w:rPr>
                <w:color w:val="000000"/>
                <w:spacing w:val="-4"/>
              </w:rPr>
              <w:t>Руководитель МО</w:t>
            </w:r>
          </w:p>
          <w:p w:rsidR="00A907CB" w:rsidRPr="00CD19B7" w:rsidRDefault="00A907CB" w:rsidP="000C0C79">
            <w:pPr>
              <w:tabs>
                <w:tab w:val="left" w:pos="3859"/>
                <w:tab w:val="left" w:pos="7157"/>
              </w:tabs>
              <w:ind w:left="426" w:hanging="426"/>
            </w:pPr>
            <w:r>
              <w:t>___   /</w:t>
            </w:r>
            <w:proofErr w:type="spellStart"/>
            <w:r>
              <w:t>Мельтинова</w:t>
            </w:r>
            <w:proofErr w:type="spellEnd"/>
            <w:r>
              <w:t xml:space="preserve"> Э.В./</w:t>
            </w: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5"/>
              </w:rPr>
            </w:pPr>
            <w:r w:rsidRPr="000E259B">
              <w:rPr>
                <w:color w:val="000000"/>
                <w:spacing w:val="-5"/>
              </w:rPr>
              <w:t xml:space="preserve">Протокол № </w:t>
            </w:r>
            <w:r>
              <w:rPr>
                <w:color w:val="000000"/>
                <w:spacing w:val="-5"/>
              </w:rPr>
              <w:t>____</w:t>
            </w: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от </w:t>
            </w:r>
            <w:r w:rsidRPr="000E259B">
              <w:rPr>
                <w:color w:val="000000"/>
              </w:rPr>
              <w:t>«</w:t>
            </w:r>
            <w:r>
              <w:rPr>
                <w:color w:val="000000"/>
              </w:rPr>
              <w:t>____» _____2022 г.</w:t>
            </w:r>
          </w:p>
        </w:tc>
        <w:tc>
          <w:tcPr>
            <w:tcW w:w="3547" w:type="dxa"/>
          </w:tcPr>
          <w:p w:rsidR="00A907C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 xml:space="preserve">             «</w:t>
            </w:r>
            <w:r w:rsidRPr="000E259B">
              <w:rPr>
                <w:color w:val="000000"/>
                <w:spacing w:val="-3"/>
              </w:rPr>
              <w:t>СОГЛАСОВАНО</w:t>
            </w:r>
            <w:r>
              <w:rPr>
                <w:color w:val="000000"/>
                <w:spacing w:val="-3"/>
              </w:rPr>
              <w:t>»</w:t>
            </w:r>
          </w:p>
          <w:p w:rsidR="00A907CB" w:rsidRPr="00327592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</w:rPr>
            </w:pPr>
            <w:r w:rsidRPr="000E259B">
              <w:rPr>
                <w:color w:val="000000"/>
                <w:spacing w:val="-4"/>
              </w:rPr>
              <w:t>Заместитель</w:t>
            </w:r>
            <w:r w:rsidRPr="000E259B">
              <w:rPr>
                <w:color w:val="000000"/>
              </w:rPr>
              <w:t xml:space="preserve"> директор</w:t>
            </w:r>
            <w:r>
              <w:rPr>
                <w:color w:val="000000"/>
              </w:rPr>
              <w:t xml:space="preserve">а </w:t>
            </w:r>
            <w:proofErr w:type="spellStart"/>
            <w:r w:rsidRPr="000E259B">
              <w:rPr>
                <w:color w:val="000000"/>
              </w:rPr>
              <w:t>поУР</w:t>
            </w:r>
            <w:proofErr w:type="spellEnd"/>
            <w:r>
              <w:t xml:space="preserve">                                 _____</w:t>
            </w:r>
            <w:r w:rsidRPr="000E259B">
              <w:t>_</w:t>
            </w:r>
            <w:r>
              <w:t>____</w:t>
            </w:r>
            <w:r w:rsidRPr="000E259B">
              <w:t>__/</w:t>
            </w:r>
            <w:r>
              <w:t>Володькина И.С.</w:t>
            </w:r>
            <w:r w:rsidRPr="000E259B">
              <w:t>/</w:t>
            </w: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  <w:r w:rsidRPr="000E259B">
              <w:rPr>
                <w:color w:val="000000"/>
              </w:rPr>
              <w:t>«</w:t>
            </w:r>
            <w:r>
              <w:rPr>
                <w:color w:val="000000"/>
              </w:rPr>
              <w:t>____</w:t>
            </w:r>
            <w:r w:rsidRPr="000E259B">
              <w:rPr>
                <w:color w:val="000000"/>
              </w:rPr>
              <w:t>»</w:t>
            </w:r>
            <w:r>
              <w:rPr>
                <w:color w:val="000000"/>
              </w:rPr>
              <w:t>________2022</w:t>
            </w:r>
            <w:r w:rsidRPr="000E259B">
              <w:rPr>
                <w:color w:val="000000"/>
              </w:rPr>
              <w:t xml:space="preserve"> г.</w:t>
            </w:r>
          </w:p>
        </w:tc>
        <w:tc>
          <w:tcPr>
            <w:tcW w:w="4399" w:type="dxa"/>
          </w:tcPr>
          <w:p w:rsidR="00A907CB" w:rsidRDefault="00A907CB" w:rsidP="000C0C79">
            <w:pPr>
              <w:tabs>
                <w:tab w:val="left" w:pos="3380"/>
                <w:tab w:val="left" w:pos="7157"/>
              </w:tabs>
              <w:rPr>
                <w:color w:val="000000"/>
                <w:spacing w:val="-1"/>
              </w:rPr>
            </w:pPr>
          </w:p>
          <w:p w:rsidR="00A907CB" w:rsidRPr="000E259B" w:rsidRDefault="00A907CB" w:rsidP="000C0C79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                                  «</w:t>
            </w:r>
            <w:r w:rsidRPr="000E259B">
              <w:rPr>
                <w:color w:val="000000"/>
                <w:spacing w:val="-1"/>
              </w:rPr>
              <w:t>УТВЕРЖДАЮ</w:t>
            </w:r>
            <w:r>
              <w:rPr>
                <w:color w:val="000000"/>
                <w:spacing w:val="-1"/>
              </w:rPr>
              <w:t>»</w:t>
            </w:r>
          </w:p>
          <w:p w:rsidR="00A907CB" w:rsidRDefault="00A907CB" w:rsidP="000C0C79">
            <w:pPr>
              <w:tabs>
                <w:tab w:val="left" w:pos="3380"/>
                <w:tab w:val="left" w:pos="71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E259B">
              <w:rPr>
                <w:color w:val="000000"/>
              </w:rPr>
              <w:t>иректор</w:t>
            </w:r>
          </w:p>
          <w:p w:rsidR="00A907C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1"/>
              </w:rPr>
            </w:pPr>
            <w:r w:rsidRPr="000E259B">
              <w:t>_________/</w:t>
            </w:r>
            <w:proofErr w:type="spellStart"/>
            <w:r>
              <w:t>Олюшева</w:t>
            </w:r>
            <w:proofErr w:type="spellEnd"/>
            <w:r>
              <w:t xml:space="preserve"> Т.Э.</w:t>
            </w:r>
            <w:r w:rsidRPr="000E259B">
              <w:t>/</w:t>
            </w: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</w:pPr>
          </w:p>
          <w:p w:rsidR="00A907CB" w:rsidRPr="000E259B" w:rsidRDefault="00A907CB" w:rsidP="000C0C79">
            <w:pPr>
              <w:tabs>
                <w:tab w:val="left" w:pos="3859"/>
                <w:tab w:val="left" w:pos="7157"/>
              </w:tabs>
              <w:jc w:val="center"/>
              <w:rPr>
                <w:color w:val="000000"/>
                <w:spacing w:val="-3"/>
              </w:rPr>
            </w:pPr>
            <w:r w:rsidRPr="000E259B">
              <w:rPr>
                <w:color w:val="000000"/>
                <w:spacing w:val="1"/>
              </w:rPr>
              <w:t xml:space="preserve">от  </w:t>
            </w:r>
            <w:r>
              <w:rPr>
                <w:color w:val="000000"/>
              </w:rPr>
              <w:t>«___» ________ 2022</w:t>
            </w:r>
            <w:r w:rsidRPr="000E259B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</w:tr>
    </w:tbl>
    <w:p w:rsidR="00A907CB" w:rsidRPr="00A66EB2" w:rsidRDefault="00A907CB" w:rsidP="00A907CB">
      <w:pPr>
        <w:jc w:val="center"/>
        <w:rPr>
          <w:rFonts w:cs="Times New Roman"/>
          <w:sz w:val="28"/>
          <w:szCs w:val="28"/>
        </w:rPr>
      </w:pPr>
      <w:r w:rsidRPr="00A66EB2">
        <w:rPr>
          <w:rFonts w:cs="Times New Roman"/>
          <w:sz w:val="28"/>
          <w:szCs w:val="28"/>
        </w:rPr>
        <w:t xml:space="preserve"> «</w:t>
      </w:r>
      <w:proofErr w:type="spellStart"/>
      <w:r w:rsidRPr="00A66EB2">
        <w:rPr>
          <w:rFonts w:cs="Times New Roman"/>
          <w:sz w:val="28"/>
          <w:szCs w:val="28"/>
        </w:rPr>
        <w:t>Оргакинская</w:t>
      </w:r>
      <w:proofErr w:type="spellEnd"/>
      <w:r w:rsidRPr="00A66EB2">
        <w:rPr>
          <w:rFonts w:cs="Times New Roman"/>
          <w:sz w:val="28"/>
          <w:szCs w:val="28"/>
        </w:rPr>
        <w:t xml:space="preserve"> средняя общеобразовательная школа им. Э. </w:t>
      </w:r>
      <w:proofErr w:type="spellStart"/>
      <w:r w:rsidRPr="00A66EB2">
        <w:rPr>
          <w:rFonts w:cs="Times New Roman"/>
          <w:sz w:val="28"/>
          <w:szCs w:val="28"/>
        </w:rPr>
        <w:t>Чоноскаева</w:t>
      </w:r>
      <w:proofErr w:type="spellEnd"/>
      <w:r w:rsidRPr="00A66EB2">
        <w:rPr>
          <w:rFonts w:cs="Times New Roman"/>
          <w:sz w:val="28"/>
          <w:szCs w:val="28"/>
        </w:rPr>
        <w:t>»</w:t>
      </w:r>
    </w:p>
    <w:p w:rsidR="00A907CB" w:rsidRPr="00A66EB2" w:rsidRDefault="00A907CB" w:rsidP="00A907CB">
      <w:pPr>
        <w:rPr>
          <w:rFonts w:cs="Times New Roman"/>
          <w:sz w:val="28"/>
          <w:szCs w:val="28"/>
        </w:rPr>
      </w:pPr>
    </w:p>
    <w:p w:rsidR="00A907CB" w:rsidRDefault="00A907CB" w:rsidP="00A907CB"/>
    <w:p w:rsidR="00A907CB" w:rsidRDefault="00A907CB" w:rsidP="00A907CB"/>
    <w:p w:rsidR="00A907CB" w:rsidRDefault="00A907CB" w:rsidP="00A907CB"/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E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родному языку</w:t>
      </w: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EC">
        <w:rPr>
          <w:rFonts w:ascii="Times New Roman" w:hAnsi="Times New Roman" w:cs="Times New Roman"/>
          <w:b/>
          <w:sz w:val="28"/>
          <w:szCs w:val="28"/>
        </w:rPr>
        <w:t>2022 – 2023 учебный год</w:t>
      </w: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CB" w:rsidRPr="003063EC" w:rsidRDefault="00A907CB" w:rsidP="00A90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CB" w:rsidRPr="003063EC" w:rsidRDefault="00A907CB" w:rsidP="00A907CB">
      <w:pPr>
        <w:jc w:val="right"/>
        <w:rPr>
          <w:rFonts w:ascii="Times New Roman" w:hAnsi="Times New Roman" w:cs="Times New Roman"/>
          <w:sz w:val="28"/>
          <w:szCs w:val="28"/>
        </w:rPr>
      </w:pPr>
      <w:r w:rsidRPr="003063EC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A907CB" w:rsidRDefault="00A907CB" w:rsidP="00A907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63EC">
        <w:rPr>
          <w:rFonts w:ascii="Times New Roman" w:hAnsi="Times New Roman" w:cs="Times New Roman"/>
          <w:sz w:val="28"/>
          <w:szCs w:val="28"/>
        </w:rPr>
        <w:t>Олюшева</w:t>
      </w:r>
      <w:proofErr w:type="spellEnd"/>
      <w:r w:rsidRPr="003063EC">
        <w:rPr>
          <w:rFonts w:ascii="Times New Roman" w:hAnsi="Times New Roman" w:cs="Times New Roman"/>
          <w:sz w:val="28"/>
          <w:szCs w:val="28"/>
        </w:rPr>
        <w:t xml:space="preserve"> Ц.Н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7CB" w:rsidRPr="003063EC" w:rsidRDefault="00A907CB" w:rsidP="00A907CB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A907CB" w:rsidRDefault="00A907CB" w:rsidP="00A9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CB" w:rsidRDefault="00A907CB" w:rsidP="0025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7B3" w:rsidRPr="002507B3" w:rsidRDefault="002507B3" w:rsidP="0025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родному (калмыцкому)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отана для 2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рабочая программа актуальна и значима, так как она составлена на основе  ФГОС НОО, ФГОС по калмыцко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языку и литературе.</w:t>
      </w:r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родного языка предусмотрено 3 часа в неделю.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Целью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является: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родного языка как одной из основных национально-культурных ценностей калмыцкого народа, уважительное отношение к родному языку,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родной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четырьмя видами речевой деятельности, разными видами монолога и диалога.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достижения поставленных целей Программа предусматривает решение ряда </w:t>
      </w: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ситуаций речевого общения, развитие разговорной речи,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разными видами чтения (ознакомительным, изучающим, поисковым и т.д.),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стремление к речевому самосовершенствованию, 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приобретенных знаний, умений и навыков в повседневной жизни,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активных форм и методов формирования прочных знаний, умений, навыков обучающихся;</w:t>
      </w:r>
    </w:p>
    <w:p w:rsid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каждого ученика в активную творческую деятельность;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практической направленности обучения калмыцкому языку на основе вовлечения </w:t>
      </w:r>
      <w:proofErr w:type="gram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виды деятельности;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на уроках атмосферы сотрудничества, сопереживания, взаимной поддержки.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BFF" w:rsidRDefault="00F76BFF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FF" w:rsidRDefault="00F76BFF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FF" w:rsidRDefault="00F76BFF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CB" w:rsidRDefault="00A907CB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Методической  системой  достижения результатов обучения являются следующие технологии, приемы, методы, подходы:</w:t>
      </w: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 ориентированный,</w:t>
      </w: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коммуникативно-деятельностный</w:t>
      </w:r>
      <w:proofErr w:type="spellEnd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парах,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группах,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«мозговой штурм»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 обучения: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proofErr w:type="gramEnd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4-мя видами речевой деятельности согласно возрасту, владение разными видами чтения (ознакомительным, изучающим, поисковым и т.д.), понимание информации устного и письменного сообщения, владение разными видами </w:t>
      </w:r>
      <w:proofErr w:type="spellStart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(ознакомительным), умение воспроизводить прослушанный или прочитанный текст, владение различными видами монолога (повествование, описание) и диалога, умение выступать перед одноклассниками с небольшим сообщением, применение приобретенных знаний, умений и навыков в повседневной жизни. </w:t>
      </w:r>
      <w:proofErr w:type="gramEnd"/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роли родного языка как национального языка калмыцкого народа, развитие ситуаций речевого общения, развитие разговорной речи.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рассчитана на один учебный год.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CB" w:rsidRDefault="00A907CB" w:rsidP="002507B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CB" w:rsidRDefault="00A907CB" w:rsidP="002507B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CB" w:rsidRDefault="00A907CB" w:rsidP="002507B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CB" w:rsidRDefault="00A907CB" w:rsidP="00A907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7B3" w:rsidRPr="002507B3" w:rsidRDefault="002507B3" w:rsidP="002507B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Основное содержание программы</w:t>
      </w:r>
    </w:p>
    <w:p w:rsidR="002507B3" w:rsidRPr="002507B3" w:rsidRDefault="002507B3" w:rsidP="0025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Краткое содержание изучаемого учебного материала.</w:t>
      </w:r>
    </w:p>
    <w:p w:rsidR="00A907CB" w:rsidRDefault="002507B3" w:rsidP="00A9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изуча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калмыцкий язык по УМК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келн</w:t>
      </w:r>
      <w:proofErr w:type="spellEnd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авт. </w:t>
      </w:r>
      <w:proofErr w:type="spellStart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Мутырова</w:t>
      </w:r>
      <w:proofErr w:type="spellEnd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З.Б., Бакланова Г.Б., Калмыцкое книжное издательство.1994г;</w:t>
      </w:r>
      <w:r w:rsidR="00A9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«Цагда» авт. Б.Б. </w:t>
      </w:r>
      <w:proofErr w:type="spellStart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Оконов</w:t>
      </w:r>
      <w:proofErr w:type="spellEnd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Аристаева</w:t>
      </w:r>
      <w:proofErr w:type="spellEnd"/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Калмыцкое книжное издательство. 2001г.</w:t>
      </w:r>
    </w:p>
    <w:p w:rsidR="002507B3" w:rsidRPr="002507B3" w:rsidRDefault="002507B3" w:rsidP="00A90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2507B3" w:rsidRPr="002507B3" w:rsidRDefault="002507B3" w:rsidP="00F7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стандартов. Они формулируются по трем основным составляющим: «Обучающиеся должны знать...», «уметь...», и «использовать приобретенные знания и умения в практической деятельности и повседневной жизни».</w:t>
      </w:r>
    </w:p>
    <w:p w:rsidR="00F76BFF" w:rsidRDefault="00F76BFF" w:rsidP="00F76B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родного</w:t>
      </w:r>
      <w:r w:rsidR="002507B3"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ученик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7B3" w:rsidRPr="002507B3" w:rsidRDefault="002507B3" w:rsidP="00F76B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части слова;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грамматические правила;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названия, основное содержание изученных калмыцких литературных 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произведений, их авторов;</w:t>
      </w:r>
    </w:p>
    <w:p w:rsidR="00F76BFF" w:rsidRDefault="00F76BFF" w:rsidP="00F76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2507B3"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меть</w:t>
      </w:r>
    </w:p>
    <w:p w:rsidR="002507B3" w:rsidRPr="002507B3" w:rsidRDefault="00F76BFF" w:rsidP="00F76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507B3"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507B3"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калмыцкую речь;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соблюдать интонацию основных типов предложений;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читать осознанно текст художественного произведения про себя (без учета </w:t>
      </w:r>
      <w:r w:rsidRPr="002507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скорости);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пересказывать тек</w:t>
      </w:r>
      <w:r w:rsidR="00F76B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составлять его простой план;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составлять небольшое монологическое высказывание с опорой на авторский 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текст; оценивать события, героев произведения;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читать стихотворные произведения наизусть (по выбору);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создавать небольшой устный текст на заданную тему;</w:t>
      </w:r>
    </w:p>
    <w:p w:rsidR="00F76BFF" w:rsidRDefault="002507B3" w:rsidP="00F76B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различать жанры художественной литературы (сказка, рассказ)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507B3" w:rsidRPr="002507B3" w:rsidRDefault="002507B3" w:rsidP="00F76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диалога, построения монологических высказываний в условиях бытового общения;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основных норм произношения звуков, слов, словосочетаний и предложений;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обогащения запаса слов, необходимых для учебного и бытового общения;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изученных правил в самостоятельных связных письменных высказываниях;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нормами калмыцкого речевого этикета в ситуациях повседневного общения;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самостоятельного чтения книг;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</w:t>
      </w:r>
      <w:r w:rsidRPr="002507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работы с разными источниками информации (словарями, справочниками, и </w:t>
      </w:r>
      <w:r w:rsidRPr="002507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том числе на электронных носителях).</w:t>
      </w:r>
    </w:p>
    <w:p w:rsidR="002507B3" w:rsidRPr="002507B3" w:rsidRDefault="002507B3" w:rsidP="002507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2E7" w:rsidRPr="002507B3" w:rsidRDefault="00FD72E7">
      <w:pPr>
        <w:rPr>
          <w:rFonts w:ascii="Times New Roman" w:hAnsi="Times New Roman" w:cs="Times New Roman"/>
          <w:sz w:val="28"/>
          <w:szCs w:val="28"/>
        </w:rPr>
      </w:pPr>
    </w:p>
    <w:sectPr w:rsidR="00FD72E7" w:rsidRPr="002507B3" w:rsidSect="00A907C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B3"/>
    <w:rsid w:val="002507B3"/>
    <w:rsid w:val="00952F92"/>
    <w:rsid w:val="00A907CB"/>
    <w:rsid w:val="00E54E05"/>
    <w:rsid w:val="00F76BFF"/>
    <w:rsid w:val="00FD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507B3"/>
  </w:style>
  <w:style w:type="character" w:styleId="a5">
    <w:name w:val="Strong"/>
    <w:basedOn w:val="a0"/>
    <w:uiPriority w:val="22"/>
    <w:qFormat/>
    <w:rsid w:val="00250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</dc:creator>
  <cp:lastModifiedBy>Цаган</cp:lastModifiedBy>
  <cp:revision>1</cp:revision>
  <dcterms:created xsi:type="dcterms:W3CDTF">2022-11-21T16:46:00Z</dcterms:created>
  <dcterms:modified xsi:type="dcterms:W3CDTF">2022-11-21T17:12:00Z</dcterms:modified>
</cp:coreProperties>
</file>